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E4AB2" w14:textId="77777777" w:rsidR="00EE542B" w:rsidRDefault="00EE542B">
      <w:pPr>
        <w:pStyle w:val="Body"/>
        <w:spacing w:after="0" w:line="240" w:lineRule="auto"/>
        <w:jc w:val="center"/>
        <w:rPr>
          <w:lang w:val="en-US"/>
        </w:rPr>
      </w:pPr>
    </w:p>
    <w:p w14:paraId="079477CB" w14:textId="77777777" w:rsidR="00EE542B" w:rsidRPr="006855D7" w:rsidRDefault="00EE542B" w:rsidP="00EE542B">
      <w:pPr>
        <w:pStyle w:val="Body"/>
        <w:spacing w:after="0"/>
        <w:rPr>
          <w:rFonts w:ascii="Humnst777 Lt BT" w:hAnsi="Humnst777 Lt BT"/>
        </w:rPr>
      </w:pPr>
      <w:r w:rsidRPr="006855D7">
        <w:rPr>
          <w:rFonts w:ascii="Humnst777 Lt BT" w:hAnsi="Humnst777 Lt BT"/>
          <w:b/>
        </w:rPr>
        <w:t>MINUTES</w:t>
      </w:r>
      <w:r w:rsidRPr="006855D7">
        <w:rPr>
          <w:rFonts w:ascii="Humnst777 Lt BT" w:hAnsi="Humnst777 Lt BT"/>
        </w:rPr>
        <w:t xml:space="preserve"> of the Cirencester Neighbourhood Plan Steering Group meeting held on Wednesday </w:t>
      </w:r>
      <w:r>
        <w:rPr>
          <w:rFonts w:ascii="Humnst777 Lt BT" w:hAnsi="Humnst777 Lt BT"/>
        </w:rPr>
        <w:t>6th</w:t>
      </w:r>
      <w:r w:rsidRPr="006855D7">
        <w:rPr>
          <w:rFonts w:ascii="Humnst777 Lt BT" w:hAnsi="Humnst777 Lt BT"/>
        </w:rPr>
        <w:t xml:space="preserve"> </w:t>
      </w:r>
      <w:r>
        <w:rPr>
          <w:rFonts w:ascii="Humnst777 Lt BT" w:hAnsi="Humnst777 Lt BT"/>
        </w:rPr>
        <w:t>April</w:t>
      </w:r>
      <w:r w:rsidRPr="006855D7">
        <w:rPr>
          <w:rFonts w:ascii="Humnst777 Lt BT" w:hAnsi="Humnst777 Lt BT"/>
        </w:rPr>
        <w:t xml:space="preserve"> 2022 at 9.00am via Zoom.</w:t>
      </w:r>
    </w:p>
    <w:p w14:paraId="65C45427" w14:textId="77777777" w:rsidR="00EE542B" w:rsidRPr="006855D7" w:rsidRDefault="00EE542B" w:rsidP="00EE542B">
      <w:pPr>
        <w:pStyle w:val="Body"/>
        <w:spacing w:after="0"/>
        <w:rPr>
          <w:rFonts w:ascii="Humnst777 Lt BT" w:hAnsi="Humnst777 Lt BT"/>
        </w:rPr>
      </w:pPr>
    </w:p>
    <w:p w14:paraId="37DD38DB" w14:textId="77777777" w:rsidR="00EE542B" w:rsidRPr="006855D7" w:rsidRDefault="00EE542B" w:rsidP="00EE542B">
      <w:pPr>
        <w:pStyle w:val="Body"/>
        <w:spacing w:after="0"/>
        <w:rPr>
          <w:rFonts w:ascii="Humnst777 Lt BT" w:hAnsi="Humnst777 Lt BT"/>
          <w:b/>
        </w:rPr>
      </w:pPr>
      <w:r w:rsidRPr="006855D7">
        <w:rPr>
          <w:rFonts w:ascii="Humnst777 Lt BT" w:hAnsi="Humnst777 Lt BT"/>
          <w:b/>
        </w:rPr>
        <w:t>PRESENT:</w:t>
      </w:r>
    </w:p>
    <w:p w14:paraId="3CDAF77C" w14:textId="77777777" w:rsidR="00EE542B" w:rsidRPr="006855D7" w:rsidRDefault="00EE542B" w:rsidP="00EE542B">
      <w:pPr>
        <w:pStyle w:val="Body"/>
        <w:spacing w:after="0"/>
        <w:ind w:left="720"/>
        <w:rPr>
          <w:rFonts w:ascii="Humnst777 Lt BT" w:hAnsi="Humnst777 Lt BT"/>
        </w:rPr>
      </w:pPr>
      <w:r w:rsidRPr="006855D7">
        <w:rPr>
          <w:rFonts w:ascii="Humnst777 Lt BT" w:hAnsi="Humnst777 Lt BT"/>
        </w:rPr>
        <w:t>Brian Hudson, Chair of the Steering Group (Community Representative)</w:t>
      </w:r>
    </w:p>
    <w:p w14:paraId="3755264A" w14:textId="77777777" w:rsidR="00EE542B" w:rsidRPr="006855D7" w:rsidRDefault="00EE542B" w:rsidP="00EE542B">
      <w:pPr>
        <w:pStyle w:val="Body"/>
        <w:spacing w:after="0"/>
        <w:ind w:left="720"/>
        <w:rPr>
          <w:rFonts w:ascii="Humnst777 Lt BT" w:hAnsi="Humnst777 Lt BT"/>
        </w:rPr>
      </w:pPr>
      <w:r w:rsidRPr="006855D7">
        <w:rPr>
          <w:rFonts w:ascii="Humnst777 Lt BT" w:hAnsi="Humnst777 Lt BT"/>
        </w:rPr>
        <w:t>Christina Ibbotson (Community Representative)</w:t>
      </w:r>
    </w:p>
    <w:p w14:paraId="58AAC158" w14:textId="77777777" w:rsidR="00EE542B" w:rsidRPr="006855D7" w:rsidRDefault="00EE542B" w:rsidP="00EE542B">
      <w:pPr>
        <w:pStyle w:val="Body"/>
        <w:spacing w:after="0"/>
        <w:ind w:left="720"/>
        <w:rPr>
          <w:rFonts w:ascii="Humnst777 Lt BT" w:hAnsi="Humnst777 Lt BT"/>
        </w:rPr>
      </w:pPr>
      <w:r w:rsidRPr="006855D7">
        <w:rPr>
          <w:rFonts w:ascii="Humnst777 Lt BT" w:hAnsi="Humnst777 Lt BT"/>
        </w:rPr>
        <w:t xml:space="preserve">Martin Portus (Community Representative </w:t>
      </w:r>
    </w:p>
    <w:p w14:paraId="29C82C5B" w14:textId="77777777" w:rsidR="00EE542B" w:rsidRPr="006855D7" w:rsidRDefault="00EE542B" w:rsidP="00EE542B">
      <w:pPr>
        <w:pStyle w:val="Body"/>
        <w:spacing w:after="0"/>
        <w:ind w:left="720"/>
        <w:rPr>
          <w:rFonts w:ascii="Humnst777 Lt BT" w:hAnsi="Humnst777 Lt BT"/>
        </w:rPr>
      </w:pPr>
      <w:r w:rsidRPr="006855D7">
        <w:rPr>
          <w:rFonts w:ascii="Humnst777 Lt BT" w:hAnsi="Humnst777 Lt BT"/>
        </w:rPr>
        <w:t>Nicholas Arbuthnott (Community Representative)</w:t>
      </w:r>
    </w:p>
    <w:p w14:paraId="7F5A5B4C" w14:textId="77777777" w:rsidR="00EE542B" w:rsidRPr="006855D7" w:rsidRDefault="00EE542B" w:rsidP="00EE542B">
      <w:pPr>
        <w:pStyle w:val="Body"/>
        <w:spacing w:after="0"/>
        <w:ind w:left="720"/>
        <w:rPr>
          <w:rFonts w:ascii="Humnst777 Lt BT" w:hAnsi="Humnst777 Lt BT"/>
        </w:rPr>
      </w:pPr>
      <w:r w:rsidRPr="006855D7">
        <w:rPr>
          <w:rFonts w:ascii="Humnst777 Lt BT" w:hAnsi="Humnst777 Lt BT"/>
        </w:rPr>
        <w:t xml:space="preserve">Marco Taylor (Community Representative) – </w:t>
      </w:r>
      <w:r>
        <w:rPr>
          <w:rFonts w:ascii="Humnst777 Lt BT" w:hAnsi="Humnst777 Lt BT"/>
        </w:rPr>
        <w:t>from 9.40</w:t>
      </w:r>
    </w:p>
    <w:p w14:paraId="486D744F" w14:textId="77777777" w:rsidR="00EE542B" w:rsidRDefault="00EE542B" w:rsidP="00EE542B">
      <w:pPr>
        <w:pStyle w:val="Body"/>
        <w:spacing w:after="0"/>
        <w:ind w:left="720"/>
        <w:rPr>
          <w:rFonts w:ascii="Humnst777 Lt BT" w:hAnsi="Humnst777 Lt BT"/>
        </w:rPr>
      </w:pPr>
      <w:r w:rsidRPr="006855D7">
        <w:rPr>
          <w:rFonts w:ascii="Humnst777 Lt BT" w:hAnsi="Humnst777 Lt BT"/>
        </w:rPr>
        <w:t xml:space="preserve">Patrick Moylan (Community Representative) </w:t>
      </w:r>
    </w:p>
    <w:p w14:paraId="2A13E4B9" w14:textId="77777777" w:rsidR="00EE542B" w:rsidRPr="006855D7" w:rsidRDefault="00EE542B" w:rsidP="00EE542B">
      <w:pPr>
        <w:pStyle w:val="Body"/>
        <w:spacing w:after="0"/>
        <w:ind w:left="720"/>
        <w:rPr>
          <w:rFonts w:ascii="Humnst777 Lt BT" w:hAnsi="Humnst777 Lt BT"/>
        </w:rPr>
      </w:pPr>
      <w:r w:rsidRPr="006855D7">
        <w:rPr>
          <w:rFonts w:ascii="Humnst777 Lt BT" w:hAnsi="Humnst777 Lt BT"/>
        </w:rPr>
        <w:t>Jim Grant (Community Representative)</w:t>
      </w:r>
      <w:r>
        <w:rPr>
          <w:rFonts w:ascii="Humnst777 Lt BT" w:hAnsi="Humnst777 Lt BT"/>
        </w:rPr>
        <w:t xml:space="preserve"> – from 9.16</w:t>
      </w:r>
    </w:p>
    <w:p w14:paraId="583A67DE" w14:textId="77777777" w:rsidR="00EE542B" w:rsidRPr="006855D7" w:rsidRDefault="00EE542B" w:rsidP="00EE542B">
      <w:pPr>
        <w:pStyle w:val="Body"/>
        <w:spacing w:after="0"/>
        <w:ind w:left="720"/>
        <w:rPr>
          <w:rFonts w:ascii="Humnst777 Lt BT" w:hAnsi="Humnst777 Lt BT"/>
        </w:rPr>
      </w:pPr>
      <w:r w:rsidRPr="006855D7">
        <w:rPr>
          <w:rFonts w:ascii="Humnst777 Lt BT" w:hAnsi="Humnst777 Lt BT"/>
        </w:rPr>
        <w:t>Jan Gronow (CTC Councillor Representative)</w:t>
      </w:r>
    </w:p>
    <w:p w14:paraId="53AFA79C" w14:textId="77777777" w:rsidR="00EE542B" w:rsidRPr="006855D7" w:rsidRDefault="00EE542B" w:rsidP="00EE542B">
      <w:pPr>
        <w:pStyle w:val="Body"/>
        <w:spacing w:after="0"/>
        <w:ind w:left="720"/>
        <w:rPr>
          <w:rFonts w:ascii="Humnst777 Lt BT" w:hAnsi="Humnst777 Lt BT"/>
        </w:rPr>
      </w:pPr>
      <w:r w:rsidRPr="006855D7">
        <w:rPr>
          <w:rFonts w:ascii="Humnst777 Lt BT" w:hAnsi="Humnst777 Lt BT"/>
        </w:rPr>
        <w:t>Cllr Nick Bridges (CTC Councillor Representative) – from 9.13</w:t>
      </w:r>
    </w:p>
    <w:p w14:paraId="14BDDE19" w14:textId="77777777" w:rsidR="00EE542B" w:rsidRDefault="00EE542B" w:rsidP="00EE542B">
      <w:pPr>
        <w:pStyle w:val="Body"/>
        <w:spacing w:after="0"/>
        <w:ind w:left="720"/>
        <w:rPr>
          <w:rFonts w:ascii="Humnst777 Lt BT" w:hAnsi="Humnst777 Lt BT"/>
        </w:rPr>
      </w:pPr>
      <w:r w:rsidRPr="006855D7">
        <w:rPr>
          <w:rFonts w:ascii="Humnst777 Lt BT" w:hAnsi="Humnst777 Lt BT"/>
        </w:rPr>
        <w:t xml:space="preserve">James Brain, (Forward Planning Manager, Cotswold District Council) </w:t>
      </w:r>
    </w:p>
    <w:p w14:paraId="52FE1110" w14:textId="77777777" w:rsidR="00EE542B" w:rsidRPr="006855D7" w:rsidRDefault="00EE542B" w:rsidP="00EE542B">
      <w:pPr>
        <w:pStyle w:val="Body"/>
        <w:spacing w:after="0"/>
        <w:ind w:left="720"/>
        <w:rPr>
          <w:rFonts w:ascii="Humnst777 Lt BT" w:hAnsi="Humnst777 Lt BT"/>
        </w:rPr>
      </w:pPr>
      <w:r>
        <w:rPr>
          <w:rFonts w:ascii="Humnst777 Lt BT" w:hAnsi="Humnst777 Lt BT"/>
        </w:rPr>
        <w:t>Hannah Fountain, Technical Lead, Sustainable Transport, CDC - from 9.30</w:t>
      </w:r>
    </w:p>
    <w:p w14:paraId="77E1848D" w14:textId="77777777" w:rsidR="00EE542B" w:rsidRPr="006855D7" w:rsidRDefault="00EE542B" w:rsidP="00EE542B">
      <w:pPr>
        <w:pStyle w:val="Body"/>
        <w:spacing w:after="0"/>
        <w:ind w:left="720"/>
        <w:rPr>
          <w:rFonts w:ascii="Humnst777 Lt BT" w:hAnsi="Humnst777 Lt BT"/>
        </w:rPr>
      </w:pPr>
    </w:p>
    <w:p w14:paraId="21A70B16" w14:textId="77777777" w:rsidR="00EE542B" w:rsidRPr="006855D7" w:rsidRDefault="00EE542B" w:rsidP="00EE542B">
      <w:pPr>
        <w:pStyle w:val="Body"/>
        <w:spacing w:after="0"/>
        <w:ind w:left="720"/>
        <w:rPr>
          <w:rFonts w:ascii="Humnst777 Lt BT" w:hAnsi="Humnst777 Lt BT"/>
        </w:rPr>
      </w:pPr>
      <w:r w:rsidRPr="006855D7">
        <w:rPr>
          <w:rFonts w:ascii="Humnst777 Lt BT" w:hAnsi="Humnst777 Lt BT"/>
        </w:rPr>
        <w:t xml:space="preserve">Richard Eastham, Director Feria Urbanism </w:t>
      </w:r>
    </w:p>
    <w:p w14:paraId="20611A32" w14:textId="77777777" w:rsidR="00EE542B" w:rsidRPr="006855D7" w:rsidRDefault="00EE542B" w:rsidP="00EE542B">
      <w:pPr>
        <w:pStyle w:val="Body"/>
        <w:spacing w:after="0"/>
        <w:ind w:left="720"/>
        <w:rPr>
          <w:rFonts w:ascii="Humnst777 Lt BT" w:hAnsi="Humnst777 Lt BT"/>
        </w:rPr>
      </w:pPr>
    </w:p>
    <w:p w14:paraId="4836A36A" w14:textId="77777777" w:rsidR="00EE542B" w:rsidRPr="006855D7" w:rsidRDefault="00EE542B" w:rsidP="00EE542B">
      <w:pPr>
        <w:pStyle w:val="Body"/>
        <w:spacing w:after="0"/>
        <w:ind w:left="720"/>
        <w:rPr>
          <w:rFonts w:ascii="Humnst777 Lt BT" w:hAnsi="Humnst777 Lt BT"/>
        </w:rPr>
      </w:pPr>
      <w:r w:rsidRPr="006855D7">
        <w:rPr>
          <w:rFonts w:ascii="Humnst777 Lt BT" w:hAnsi="Humnst777 Lt BT"/>
        </w:rPr>
        <w:t>Officers:  Sian Burke-Murphy, CTC, Project Officer, Corporate Services</w:t>
      </w:r>
    </w:p>
    <w:p w14:paraId="7327FCA3" w14:textId="77777777" w:rsidR="00EE542B" w:rsidRPr="006855D7" w:rsidRDefault="00EE542B" w:rsidP="00EE542B">
      <w:pPr>
        <w:pStyle w:val="Body"/>
        <w:spacing w:after="0"/>
        <w:rPr>
          <w:rFonts w:ascii="Humnst777 Lt BT" w:hAnsi="Humnst777 Lt BT"/>
        </w:rPr>
      </w:pPr>
    </w:p>
    <w:p w14:paraId="6013DEF7" w14:textId="77777777" w:rsidR="00EE542B" w:rsidRPr="006855D7" w:rsidRDefault="0041092B" w:rsidP="00EE542B">
      <w:pPr>
        <w:pStyle w:val="Body"/>
        <w:spacing w:after="0"/>
        <w:rPr>
          <w:rFonts w:ascii="Humnst777 Lt BT" w:hAnsi="Humnst777 Lt BT"/>
          <w:b/>
        </w:rPr>
      </w:pPr>
      <w:r>
        <w:rPr>
          <w:rFonts w:ascii="Humnst777 Lt BT" w:hAnsi="Humnst777 Lt BT"/>
          <w:b/>
        </w:rPr>
        <w:t>39</w:t>
      </w:r>
      <w:r w:rsidR="00EE542B" w:rsidRPr="006855D7">
        <w:rPr>
          <w:rFonts w:ascii="Humnst777 Lt BT" w:hAnsi="Humnst777 Lt BT"/>
          <w:b/>
        </w:rPr>
        <w:t>.22</w:t>
      </w:r>
      <w:r w:rsidR="00EE542B" w:rsidRPr="006855D7">
        <w:rPr>
          <w:rFonts w:ascii="Humnst777 Lt BT" w:hAnsi="Humnst777 Lt BT"/>
          <w:b/>
        </w:rPr>
        <w:tab/>
        <w:t>Apologies</w:t>
      </w:r>
    </w:p>
    <w:p w14:paraId="755D9D58" w14:textId="77777777" w:rsidR="00EE542B" w:rsidRDefault="00EE542B" w:rsidP="00EE542B">
      <w:pPr>
        <w:pStyle w:val="Body"/>
        <w:spacing w:after="0"/>
        <w:ind w:left="720"/>
        <w:rPr>
          <w:rFonts w:ascii="Humnst777 Lt BT" w:hAnsi="Humnst777 Lt BT"/>
        </w:rPr>
      </w:pPr>
      <w:r w:rsidRPr="006855D7">
        <w:rPr>
          <w:rFonts w:ascii="Humnst777 Lt BT" w:hAnsi="Humnst777 Lt BT"/>
        </w:rPr>
        <w:t xml:space="preserve">Tony Buxton (Community Representative) </w:t>
      </w:r>
    </w:p>
    <w:p w14:paraId="236A1D3A" w14:textId="77777777" w:rsidR="00EE542B" w:rsidRDefault="00EE542B" w:rsidP="00EE542B">
      <w:pPr>
        <w:pStyle w:val="Body"/>
        <w:spacing w:after="0"/>
        <w:ind w:left="720"/>
        <w:rPr>
          <w:rFonts w:ascii="Humnst777 Lt BT" w:hAnsi="Humnst777 Lt BT"/>
        </w:rPr>
      </w:pPr>
      <w:r w:rsidRPr="006855D7">
        <w:rPr>
          <w:rFonts w:ascii="Humnst777 Lt BT" w:hAnsi="Humnst777 Lt BT"/>
        </w:rPr>
        <w:t xml:space="preserve">Andrew Tubb (CEO Cirencester Town Council) </w:t>
      </w:r>
    </w:p>
    <w:p w14:paraId="38EFEF0C" w14:textId="77777777" w:rsidR="00EE542B" w:rsidRDefault="00EE542B" w:rsidP="00EE542B">
      <w:pPr>
        <w:pStyle w:val="Body"/>
        <w:spacing w:after="0"/>
        <w:ind w:left="720"/>
        <w:rPr>
          <w:rFonts w:ascii="Humnst777 Lt BT" w:hAnsi="Humnst777 Lt BT"/>
        </w:rPr>
      </w:pPr>
      <w:r w:rsidRPr="006855D7">
        <w:rPr>
          <w:rFonts w:ascii="Humnst777 Lt BT" w:hAnsi="Humnst777 Lt BT"/>
        </w:rPr>
        <w:t>Cllr Nigel Robbins (CTC Councillor Representative)</w:t>
      </w:r>
    </w:p>
    <w:p w14:paraId="67B262F1" w14:textId="77777777" w:rsidR="00EE542B" w:rsidRPr="006855D7" w:rsidRDefault="00EE542B" w:rsidP="00EE542B">
      <w:pPr>
        <w:pStyle w:val="Body"/>
        <w:spacing w:after="0"/>
        <w:ind w:left="720"/>
        <w:rPr>
          <w:rFonts w:ascii="Humnst777 Lt BT" w:hAnsi="Humnst777 Lt BT"/>
        </w:rPr>
      </w:pPr>
      <w:r w:rsidRPr="006855D7">
        <w:rPr>
          <w:rFonts w:ascii="Humnst777 Lt BT" w:hAnsi="Humnst777 Lt BT"/>
        </w:rPr>
        <w:t>Joseph Walker, Community Partnerships Officer (Publica), on behalf of CDC</w:t>
      </w:r>
    </w:p>
    <w:p w14:paraId="418AB19C" w14:textId="77777777" w:rsidR="00EE542B" w:rsidRPr="006855D7" w:rsidRDefault="00EE542B" w:rsidP="00EE542B">
      <w:pPr>
        <w:pStyle w:val="Body"/>
        <w:spacing w:after="0" w:line="240" w:lineRule="auto"/>
        <w:rPr>
          <w:rFonts w:ascii="Humnst777 Lt BT" w:hAnsi="Humnst777 Lt BT"/>
        </w:rPr>
      </w:pPr>
    </w:p>
    <w:p w14:paraId="00CC8365" w14:textId="77777777" w:rsidR="00EE542B" w:rsidRPr="006855D7" w:rsidRDefault="0041092B" w:rsidP="00EE542B">
      <w:pPr>
        <w:pStyle w:val="Body"/>
        <w:spacing w:after="0"/>
        <w:rPr>
          <w:rFonts w:ascii="Humnst777 Lt BT" w:hAnsi="Humnst777 Lt BT"/>
          <w:b/>
          <w:bCs/>
        </w:rPr>
      </w:pPr>
      <w:r>
        <w:rPr>
          <w:rFonts w:ascii="Humnst777 Lt BT" w:hAnsi="Humnst777 Lt BT"/>
          <w:b/>
          <w:bCs/>
        </w:rPr>
        <w:t>40</w:t>
      </w:r>
      <w:r w:rsidR="00EE542B" w:rsidRPr="006855D7">
        <w:rPr>
          <w:rFonts w:ascii="Humnst777 Lt BT" w:hAnsi="Humnst777 Lt BT"/>
          <w:b/>
          <w:bCs/>
        </w:rPr>
        <w:t>.22</w:t>
      </w:r>
      <w:r w:rsidR="00EE542B" w:rsidRPr="006855D7">
        <w:rPr>
          <w:rFonts w:ascii="Humnst777 Lt BT" w:hAnsi="Humnst777 Lt BT"/>
          <w:b/>
          <w:bCs/>
        </w:rPr>
        <w:tab/>
        <w:t xml:space="preserve">Declarations of Interest </w:t>
      </w:r>
    </w:p>
    <w:p w14:paraId="40D96560" w14:textId="77777777" w:rsidR="00EE542B" w:rsidRPr="006855D7" w:rsidRDefault="00EE542B" w:rsidP="00EE542B">
      <w:pPr>
        <w:pStyle w:val="Body"/>
        <w:spacing w:after="0"/>
        <w:rPr>
          <w:rFonts w:ascii="Humnst777 Lt BT" w:hAnsi="Humnst777 Lt BT"/>
          <w:bCs/>
        </w:rPr>
      </w:pPr>
      <w:r w:rsidRPr="006855D7">
        <w:rPr>
          <w:rFonts w:ascii="Humnst777 Lt BT" w:hAnsi="Humnst777 Lt BT"/>
          <w:b/>
          <w:bCs/>
        </w:rPr>
        <w:tab/>
      </w:r>
      <w:r w:rsidRPr="006855D7">
        <w:rPr>
          <w:rFonts w:ascii="Humnst777 Lt BT" w:hAnsi="Humnst777 Lt BT"/>
          <w:bCs/>
        </w:rPr>
        <w:t>None declared.</w:t>
      </w:r>
    </w:p>
    <w:p w14:paraId="6F12E9BE" w14:textId="77777777" w:rsidR="00EE542B" w:rsidRPr="006855D7" w:rsidRDefault="00EE542B" w:rsidP="00EE542B">
      <w:pPr>
        <w:pStyle w:val="Body"/>
        <w:spacing w:after="0"/>
        <w:rPr>
          <w:rFonts w:ascii="Humnst777 Lt BT" w:hAnsi="Humnst777 Lt BT"/>
          <w:bCs/>
        </w:rPr>
      </w:pPr>
    </w:p>
    <w:p w14:paraId="439E0979" w14:textId="77777777" w:rsidR="00EE542B" w:rsidRPr="006855D7" w:rsidRDefault="0041092B" w:rsidP="00EE542B">
      <w:pPr>
        <w:pStyle w:val="Body"/>
        <w:spacing w:after="0"/>
        <w:rPr>
          <w:rFonts w:ascii="Humnst777 Lt BT" w:hAnsi="Humnst777 Lt BT"/>
          <w:b/>
          <w:bCs/>
        </w:rPr>
      </w:pPr>
      <w:r>
        <w:rPr>
          <w:rFonts w:ascii="Humnst777 Lt BT" w:hAnsi="Humnst777 Lt BT"/>
          <w:b/>
          <w:bCs/>
        </w:rPr>
        <w:t>41</w:t>
      </w:r>
      <w:r w:rsidR="00EE542B" w:rsidRPr="006855D7">
        <w:rPr>
          <w:rFonts w:ascii="Humnst777 Lt BT" w:hAnsi="Humnst777 Lt BT"/>
          <w:b/>
          <w:bCs/>
        </w:rPr>
        <w:t>.22</w:t>
      </w:r>
      <w:r w:rsidR="00EE542B" w:rsidRPr="006855D7">
        <w:rPr>
          <w:rFonts w:ascii="Humnst777 Lt BT" w:hAnsi="Humnst777 Lt BT"/>
          <w:b/>
          <w:bCs/>
        </w:rPr>
        <w:tab/>
        <w:t xml:space="preserve">Minutes of the Meeting </w:t>
      </w:r>
    </w:p>
    <w:p w14:paraId="20DE2CB8" w14:textId="77777777" w:rsidR="00EE542B" w:rsidRPr="006855D7" w:rsidRDefault="00EE542B" w:rsidP="00EE542B">
      <w:pPr>
        <w:pStyle w:val="Body"/>
        <w:spacing w:after="0"/>
        <w:ind w:left="720"/>
        <w:rPr>
          <w:rFonts w:ascii="Humnst777 Lt BT" w:hAnsi="Humnst777 Lt BT"/>
          <w:bCs/>
        </w:rPr>
      </w:pPr>
      <w:r w:rsidRPr="006855D7">
        <w:rPr>
          <w:rFonts w:ascii="Humnst777 Lt BT" w:hAnsi="Humnst777 Lt BT"/>
          <w:bCs/>
        </w:rPr>
        <w:t>The Steering Group received and</w:t>
      </w:r>
      <w:r>
        <w:rPr>
          <w:rFonts w:ascii="Humnst777 Lt BT" w:hAnsi="Humnst777 Lt BT"/>
          <w:bCs/>
        </w:rPr>
        <w:t xml:space="preserve"> </w:t>
      </w:r>
      <w:r w:rsidRPr="006855D7">
        <w:rPr>
          <w:rFonts w:ascii="Humnst777 Lt BT" w:hAnsi="Humnst777 Lt BT"/>
          <w:bCs/>
        </w:rPr>
        <w:t xml:space="preserve">approved as an accurate record, the Minutes of the Steering Group meeting held on </w:t>
      </w:r>
      <w:r w:rsidR="0041092B">
        <w:rPr>
          <w:rFonts w:ascii="Humnst777 Lt BT" w:hAnsi="Humnst777 Lt BT"/>
          <w:bCs/>
        </w:rPr>
        <w:t>March</w:t>
      </w:r>
      <w:r w:rsidRPr="006855D7">
        <w:rPr>
          <w:rFonts w:ascii="Humnst777 Lt BT" w:hAnsi="Humnst777 Lt BT"/>
          <w:bCs/>
        </w:rPr>
        <w:t xml:space="preserve"> 2</w:t>
      </w:r>
      <w:r w:rsidRPr="006855D7">
        <w:rPr>
          <w:rFonts w:ascii="Humnst777 Lt BT" w:hAnsi="Humnst777 Lt BT"/>
          <w:bCs/>
          <w:vertAlign w:val="superscript"/>
        </w:rPr>
        <w:t>nd</w:t>
      </w:r>
      <w:r w:rsidRPr="006855D7">
        <w:rPr>
          <w:rFonts w:ascii="Humnst777 Lt BT" w:hAnsi="Humnst777 Lt BT"/>
          <w:bCs/>
        </w:rPr>
        <w:t xml:space="preserve"> 2022.  </w:t>
      </w:r>
    </w:p>
    <w:p w14:paraId="06664672" w14:textId="77777777" w:rsidR="00EE542B" w:rsidRDefault="00EE542B">
      <w:pPr>
        <w:pStyle w:val="Body"/>
        <w:spacing w:after="0" w:line="240" w:lineRule="auto"/>
        <w:jc w:val="center"/>
        <w:rPr>
          <w:lang w:val="en-US"/>
        </w:rPr>
      </w:pPr>
    </w:p>
    <w:p w14:paraId="1CA92E5A" w14:textId="77777777" w:rsidR="0041092B" w:rsidRPr="006855D7" w:rsidRDefault="0041092B" w:rsidP="0041092B">
      <w:pPr>
        <w:pStyle w:val="Body"/>
        <w:spacing w:after="0"/>
        <w:rPr>
          <w:rFonts w:ascii="Humnst777 Lt BT" w:hAnsi="Humnst777 Lt BT"/>
          <w:b/>
          <w:bCs/>
        </w:rPr>
      </w:pPr>
      <w:r>
        <w:rPr>
          <w:rFonts w:ascii="Humnst777 Lt BT" w:hAnsi="Humnst777 Lt BT"/>
          <w:b/>
          <w:bCs/>
        </w:rPr>
        <w:t>42</w:t>
      </w:r>
      <w:r w:rsidRPr="006855D7">
        <w:rPr>
          <w:rFonts w:ascii="Humnst777 Lt BT" w:hAnsi="Humnst777 Lt BT"/>
          <w:b/>
          <w:bCs/>
        </w:rPr>
        <w:t>.22</w:t>
      </w:r>
      <w:r w:rsidRPr="006855D7">
        <w:rPr>
          <w:rFonts w:ascii="Humnst777 Lt BT" w:hAnsi="Humnst777 Lt BT"/>
          <w:b/>
          <w:bCs/>
        </w:rPr>
        <w:tab/>
      </w:r>
      <w:r>
        <w:rPr>
          <w:rFonts w:ascii="Humnst777 Lt BT" w:hAnsi="Humnst777 Lt BT"/>
          <w:b/>
          <w:bCs/>
        </w:rPr>
        <w:t>Matters Arising</w:t>
      </w:r>
      <w:r w:rsidRPr="006855D7">
        <w:rPr>
          <w:rFonts w:ascii="Humnst777 Lt BT" w:hAnsi="Humnst777 Lt BT"/>
          <w:b/>
          <w:bCs/>
        </w:rPr>
        <w:t xml:space="preserve"> </w:t>
      </w:r>
    </w:p>
    <w:p w14:paraId="2163E93F" w14:textId="77777777" w:rsidR="0079462B" w:rsidRDefault="0041092B" w:rsidP="0041092B">
      <w:pPr>
        <w:pStyle w:val="Body"/>
        <w:spacing w:after="0" w:line="240" w:lineRule="auto"/>
        <w:ind w:left="720"/>
        <w:rPr>
          <w:rFonts w:ascii="Humnst777 Lt BT" w:hAnsi="Humnst777 Lt BT"/>
        </w:rPr>
      </w:pPr>
      <w:r>
        <w:rPr>
          <w:rFonts w:ascii="Humnst777 Lt BT" w:hAnsi="Humnst777 Lt BT"/>
        </w:rPr>
        <w:t>Action taken on 2</w:t>
      </w:r>
      <w:r w:rsidRPr="0041092B">
        <w:rPr>
          <w:rFonts w:ascii="Humnst777 Lt BT" w:hAnsi="Humnst777 Lt BT"/>
          <w:vertAlign w:val="superscript"/>
        </w:rPr>
        <w:t>nd</w:t>
      </w:r>
      <w:r>
        <w:rPr>
          <w:rFonts w:ascii="Humnst777 Lt BT" w:hAnsi="Humnst777 Lt BT"/>
        </w:rPr>
        <w:t xml:space="preserve"> February by </w:t>
      </w:r>
      <w:r w:rsidRPr="006855D7">
        <w:rPr>
          <w:rFonts w:ascii="Humnst777 Lt BT" w:hAnsi="Humnst777 Lt BT"/>
        </w:rPr>
        <w:t>Cllr Robbins and Cllr Jan Gronow to organise exhibition of Winter Engagement Posters at West Market Place</w:t>
      </w:r>
      <w:r>
        <w:rPr>
          <w:rFonts w:ascii="Humnst777 Lt BT" w:hAnsi="Humnst777 Lt BT"/>
        </w:rPr>
        <w:t xml:space="preserve"> is cleared due to current priorities.</w:t>
      </w:r>
    </w:p>
    <w:p w14:paraId="10F7D25B" w14:textId="77777777" w:rsidR="003F45ED" w:rsidRDefault="003F45ED" w:rsidP="0041092B">
      <w:pPr>
        <w:pStyle w:val="Body"/>
        <w:spacing w:after="0" w:line="240" w:lineRule="auto"/>
        <w:ind w:left="720"/>
        <w:rPr>
          <w:rFonts w:ascii="Humnst777 Lt BT" w:hAnsi="Humnst777 Lt BT"/>
        </w:rPr>
      </w:pPr>
    </w:p>
    <w:p w14:paraId="0E4DB6F1" w14:textId="77777777" w:rsidR="003F45ED" w:rsidRPr="006855D7" w:rsidRDefault="003F45ED" w:rsidP="003F45ED">
      <w:pPr>
        <w:pStyle w:val="Body"/>
        <w:spacing w:after="0"/>
        <w:ind w:left="720"/>
        <w:rPr>
          <w:rFonts w:ascii="Humnst777 Lt BT" w:hAnsi="Humnst777 Lt BT"/>
        </w:rPr>
      </w:pPr>
      <w:r w:rsidRPr="006855D7">
        <w:rPr>
          <w:rFonts w:ascii="Humnst777 Lt BT" w:hAnsi="Humnst777 Lt BT"/>
          <w:b/>
        </w:rPr>
        <w:t>ACTION:</w:t>
      </w:r>
      <w:r w:rsidRPr="006855D7">
        <w:rPr>
          <w:rFonts w:ascii="Humnst777 Lt BT" w:hAnsi="Humnst777 Lt BT"/>
        </w:rPr>
        <w:t xml:space="preserve"> JB </w:t>
      </w:r>
      <w:r>
        <w:rPr>
          <w:rFonts w:ascii="Humnst777 Lt BT" w:hAnsi="Humnst777 Lt BT"/>
        </w:rPr>
        <w:t xml:space="preserve">action carried forward, </w:t>
      </w:r>
      <w:r w:rsidRPr="006855D7">
        <w:rPr>
          <w:rFonts w:ascii="Humnst777 Lt BT" w:hAnsi="Humnst777 Lt BT"/>
        </w:rPr>
        <w:t>to share key slides from Nexus Presentation and the Mace pres</w:t>
      </w:r>
      <w:r>
        <w:rPr>
          <w:rFonts w:ascii="Humnst777 Lt BT" w:hAnsi="Humnst777 Lt BT"/>
        </w:rPr>
        <w:t>entation, with the SG.</w:t>
      </w:r>
    </w:p>
    <w:p w14:paraId="566FF2C6" w14:textId="77777777" w:rsidR="003F45ED" w:rsidRDefault="003F45ED" w:rsidP="0041092B">
      <w:pPr>
        <w:pStyle w:val="Body"/>
        <w:spacing w:after="0" w:line="240" w:lineRule="auto"/>
        <w:ind w:left="720"/>
        <w:rPr>
          <w:rFonts w:ascii="Humnst777 Lt BT" w:hAnsi="Humnst777 Lt BT"/>
        </w:rPr>
      </w:pPr>
    </w:p>
    <w:p w14:paraId="1FC16AC0" w14:textId="77777777" w:rsidR="0041092B" w:rsidRDefault="0041092B">
      <w:pPr>
        <w:pStyle w:val="Body"/>
        <w:spacing w:after="0" w:line="240" w:lineRule="auto"/>
        <w:rPr>
          <w:b/>
          <w:bCs/>
        </w:rPr>
      </w:pPr>
    </w:p>
    <w:p w14:paraId="5A2912E7" w14:textId="77777777" w:rsidR="003F45ED" w:rsidRDefault="003F45ED" w:rsidP="0041092B">
      <w:pPr>
        <w:pStyle w:val="Body"/>
        <w:spacing w:after="0"/>
        <w:rPr>
          <w:rFonts w:ascii="Humnst777 Lt BT" w:hAnsi="Humnst777 Lt BT"/>
          <w:b/>
          <w:bCs/>
        </w:rPr>
      </w:pPr>
    </w:p>
    <w:p w14:paraId="74C708DF" w14:textId="77777777" w:rsidR="003F45ED" w:rsidRDefault="003F45ED" w:rsidP="0041092B">
      <w:pPr>
        <w:pStyle w:val="Body"/>
        <w:spacing w:after="0"/>
        <w:rPr>
          <w:rFonts w:ascii="Humnst777 Lt BT" w:hAnsi="Humnst777 Lt BT"/>
          <w:b/>
          <w:bCs/>
        </w:rPr>
      </w:pPr>
    </w:p>
    <w:p w14:paraId="12AC54DE" w14:textId="77777777" w:rsidR="0041092B" w:rsidRDefault="0041092B" w:rsidP="0041092B">
      <w:pPr>
        <w:pStyle w:val="Body"/>
        <w:spacing w:after="0"/>
        <w:rPr>
          <w:rFonts w:ascii="Humnst777 Lt BT" w:hAnsi="Humnst777 Lt BT"/>
          <w:b/>
          <w:bCs/>
        </w:rPr>
      </w:pPr>
      <w:r>
        <w:rPr>
          <w:rFonts w:ascii="Humnst777 Lt BT" w:hAnsi="Humnst777 Lt BT"/>
          <w:b/>
          <w:bCs/>
        </w:rPr>
        <w:lastRenderedPageBreak/>
        <w:t>43</w:t>
      </w:r>
      <w:r w:rsidRPr="006855D7">
        <w:rPr>
          <w:rFonts w:ascii="Humnst777 Lt BT" w:hAnsi="Humnst777 Lt BT"/>
          <w:b/>
          <w:bCs/>
        </w:rPr>
        <w:t>.22</w:t>
      </w:r>
      <w:r w:rsidRPr="006855D7">
        <w:rPr>
          <w:rFonts w:ascii="Humnst777 Lt BT" w:hAnsi="Humnst777 Lt BT"/>
          <w:b/>
          <w:bCs/>
        </w:rPr>
        <w:tab/>
      </w:r>
      <w:r>
        <w:rPr>
          <w:rFonts w:ascii="Humnst777 Lt BT" w:hAnsi="Humnst777 Lt BT"/>
          <w:b/>
          <w:bCs/>
        </w:rPr>
        <w:t xml:space="preserve">Town Centre Masterplan </w:t>
      </w:r>
    </w:p>
    <w:p w14:paraId="784073E1" w14:textId="77777777" w:rsidR="00123060" w:rsidRDefault="00123060" w:rsidP="003F45ED">
      <w:pPr>
        <w:widowControl w:val="0"/>
        <w:overflowPunct w:val="0"/>
        <w:autoSpaceDE w:val="0"/>
        <w:autoSpaceDN w:val="0"/>
        <w:adjustRightInd w:val="0"/>
        <w:ind w:left="720"/>
        <w:rPr>
          <w:rFonts w:ascii="Humnst777 Lt BT" w:eastAsia="Times New Roman" w:hAnsi="Humnst777 Lt BT" w:cs="Tahoma"/>
          <w:kern w:val="28"/>
          <w:sz w:val="22"/>
          <w:szCs w:val="22"/>
        </w:rPr>
      </w:pPr>
    </w:p>
    <w:p w14:paraId="5BAA7785" w14:textId="77777777" w:rsidR="00123060" w:rsidRPr="00123060" w:rsidRDefault="00123060" w:rsidP="003F45ED">
      <w:pPr>
        <w:widowControl w:val="0"/>
        <w:overflowPunct w:val="0"/>
        <w:autoSpaceDE w:val="0"/>
        <w:autoSpaceDN w:val="0"/>
        <w:adjustRightInd w:val="0"/>
        <w:ind w:left="720"/>
        <w:rPr>
          <w:rFonts w:ascii="Humnst777 Lt BT" w:eastAsia="Times New Roman" w:hAnsi="Humnst777 Lt BT" w:cs="Tahoma"/>
          <w:b/>
          <w:kern w:val="28"/>
          <w:sz w:val="22"/>
          <w:szCs w:val="22"/>
        </w:rPr>
      </w:pPr>
      <w:r>
        <w:rPr>
          <w:rFonts w:ascii="Humnst777 Lt BT" w:eastAsia="Times New Roman" w:hAnsi="Humnst777 Lt BT" w:cs="Tahoma"/>
          <w:b/>
          <w:kern w:val="28"/>
          <w:sz w:val="22"/>
          <w:szCs w:val="22"/>
        </w:rPr>
        <w:t xml:space="preserve">43.221 </w:t>
      </w:r>
      <w:r w:rsidRPr="00123060">
        <w:rPr>
          <w:rFonts w:ascii="Humnst777 Lt BT" w:eastAsia="Times New Roman" w:hAnsi="Humnst777 Lt BT" w:cs="Tahoma"/>
          <w:b/>
          <w:kern w:val="28"/>
          <w:sz w:val="22"/>
          <w:szCs w:val="22"/>
        </w:rPr>
        <w:t>Update from CDC on TCMP</w:t>
      </w:r>
    </w:p>
    <w:p w14:paraId="35B82207" w14:textId="77777777" w:rsidR="003F45ED" w:rsidRDefault="003F45ED" w:rsidP="003F45ED">
      <w:pPr>
        <w:widowControl w:val="0"/>
        <w:overflowPunct w:val="0"/>
        <w:autoSpaceDE w:val="0"/>
        <w:autoSpaceDN w:val="0"/>
        <w:adjustRightInd w:val="0"/>
        <w:ind w:left="720"/>
        <w:rPr>
          <w:rFonts w:ascii="Humnst777 Lt BT" w:eastAsia="Times New Roman" w:hAnsi="Humnst777 Lt BT" w:cs="Tahoma"/>
          <w:kern w:val="28"/>
          <w:sz w:val="22"/>
          <w:szCs w:val="22"/>
        </w:rPr>
      </w:pPr>
      <w:r w:rsidRPr="006855D7">
        <w:rPr>
          <w:rFonts w:ascii="Humnst777 Lt BT" w:eastAsia="Times New Roman" w:hAnsi="Humnst777 Lt BT" w:cs="Tahoma"/>
          <w:kern w:val="28"/>
          <w:sz w:val="22"/>
          <w:szCs w:val="22"/>
        </w:rPr>
        <w:t xml:space="preserve">JB updated the group </w:t>
      </w:r>
      <w:r>
        <w:rPr>
          <w:rFonts w:ascii="Humnst777 Lt BT" w:eastAsia="Times New Roman" w:hAnsi="Humnst777 Lt BT" w:cs="Tahoma"/>
          <w:kern w:val="28"/>
          <w:sz w:val="22"/>
          <w:szCs w:val="22"/>
        </w:rPr>
        <w:t>on TCMP timescales following the inception meeting recently held with Mace, which was attended by the CEO of Cirencester Town Council and the Chair of the Neighbourhood Plan SG.</w:t>
      </w:r>
    </w:p>
    <w:p w14:paraId="73FE31EB" w14:textId="77777777" w:rsidR="003F45ED" w:rsidRDefault="003F45ED" w:rsidP="009515BD">
      <w:pPr>
        <w:pStyle w:val="ListParagraph"/>
        <w:widowControl w:val="0"/>
        <w:numPr>
          <w:ilvl w:val="0"/>
          <w:numId w:val="7"/>
        </w:numPr>
        <w:overflowPunct w:val="0"/>
        <w:autoSpaceDE w:val="0"/>
        <w:autoSpaceDN w:val="0"/>
        <w:adjustRightInd w:val="0"/>
        <w:spacing w:after="0"/>
        <w:ind w:left="1080"/>
        <w:rPr>
          <w:rFonts w:ascii="Humnst777 Lt BT" w:eastAsia="Times New Roman" w:hAnsi="Humnst777 Lt BT" w:cs="Tahoma"/>
          <w:kern w:val="28"/>
        </w:rPr>
      </w:pPr>
      <w:r>
        <w:rPr>
          <w:rFonts w:ascii="Humnst777 Lt BT" w:eastAsia="Times New Roman" w:hAnsi="Humnst777 Lt BT" w:cs="Tahoma"/>
          <w:kern w:val="28"/>
        </w:rPr>
        <w:t>Stage 1 – Discovery –</w:t>
      </w:r>
      <w:r w:rsidR="009515BD">
        <w:rPr>
          <w:rFonts w:ascii="Humnst777 Lt BT" w:eastAsia="Times New Roman" w:hAnsi="Humnst777 Lt BT" w:cs="Tahoma"/>
          <w:kern w:val="28"/>
        </w:rPr>
        <w:t xml:space="preserve"> Apr/May. 2</w:t>
      </w:r>
      <w:r>
        <w:rPr>
          <w:rFonts w:ascii="Humnst777 Lt BT" w:eastAsia="Times New Roman" w:hAnsi="Humnst777 Lt BT" w:cs="Tahoma"/>
          <w:kern w:val="28"/>
        </w:rPr>
        <w:t>day site visit to include workshops and conversations with Stakeholders. NPSG to be involved.</w:t>
      </w:r>
    </w:p>
    <w:p w14:paraId="79CDFA3B" w14:textId="77777777" w:rsidR="003F45ED" w:rsidRDefault="003F45ED" w:rsidP="009515BD">
      <w:pPr>
        <w:pStyle w:val="ListParagraph"/>
        <w:widowControl w:val="0"/>
        <w:numPr>
          <w:ilvl w:val="0"/>
          <w:numId w:val="7"/>
        </w:numPr>
        <w:overflowPunct w:val="0"/>
        <w:autoSpaceDE w:val="0"/>
        <w:autoSpaceDN w:val="0"/>
        <w:adjustRightInd w:val="0"/>
        <w:spacing w:after="0"/>
        <w:ind w:left="1080"/>
        <w:rPr>
          <w:rFonts w:ascii="Humnst777 Lt BT" w:eastAsia="Times New Roman" w:hAnsi="Humnst777 Lt BT" w:cs="Tahoma"/>
          <w:kern w:val="28"/>
        </w:rPr>
      </w:pPr>
      <w:r>
        <w:rPr>
          <w:rFonts w:ascii="Humnst777 Lt BT" w:eastAsia="Times New Roman" w:hAnsi="Humnst777 Lt BT" w:cs="Tahoma"/>
          <w:kern w:val="28"/>
        </w:rPr>
        <w:t>Stage 2 – Soft Marketing testing – May. To outline opportunities available in a deliverable sense. Will expect a detailed report from Mace and soft marketing of Nexus work.</w:t>
      </w:r>
    </w:p>
    <w:p w14:paraId="6E059EFE" w14:textId="77777777" w:rsidR="003F45ED" w:rsidRDefault="003F45ED" w:rsidP="009515BD">
      <w:pPr>
        <w:pStyle w:val="ListParagraph"/>
        <w:widowControl w:val="0"/>
        <w:numPr>
          <w:ilvl w:val="0"/>
          <w:numId w:val="7"/>
        </w:numPr>
        <w:overflowPunct w:val="0"/>
        <w:autoSpaceDE w:val="0"/>
        <w:autoSpaceDN w:val="0"/>
        <w:adjustRightInd w:val="0"/>
        <w:spacing w:after="0"/>
        <w:ind w:left="1080"/>
        <w:rPr>
          <w:rFonts w:ascii="Humnst777 Lt BT" w:eastAsia="Times New Roman" w:hAnsi="Humnst777 Lt BT" w:cs="Tahoma"/>
          <w:kern w:val="28"/>
        </w:rPr>
      </w:pPr>
      <w:r>
        <w:rPr>
          <w:rFonts w:ascii="Humnst777 Lt BT" w:eastAsia="Times New Roman" w:hAnsi="Humnst777 Lt BT" w:cs="Tahoma"/>
          <w:kern w:val="28"/>
        </w:rPr>
        <w:t xml:space="preserve">Stage 3 – Visioning and options appraisal </w:t>
      </w:r>
      <w:r w:rsidR="009515BD">
        <w:rPr>
          <w:rFonts w:ascii="Humnst777 Lt BT" w:eastAsia="Times New Roman" w:hAnsi="Humnst777 Lt BT" w:cs="Tahoma"/>
          <w:kern w:val="28"/>
        </w:rPr>
        <w:t>– Looking closely at CNP work and outcomes of the workshops.</w:t>
      </w:r>
    </w:p>
    <w:p w14:paraId="68B17653" w14:textId="67FACCC8" w:rsidR="009515BD" w:rsidRDefault="009515BD" w:rsidP="009515BD">
      <w:pPr>
        <w:pStyle w:val="ListParagraph"/>
        <w:widowControl w:val="0"/>
        <w:overflowPunct w:val="0"/>
        <w:autoSpaceDE w:val="0"/>
        <w:autoSpaceDN w:val="0"/>
        <w:adjustRightInd w:val="0"/>
        <w:spacing w:after="0"/>
        <w:ind w:left="1080"/>
        <w:rPr>
          <w:rFonts w:ascii="Humnst777 Lt BT" w:eastAsia="Times New Roman" w:hAnsi="Humnst777 Lt BT" w:cs="Tahoma"/>
          <w:kern w:val="28"/>
        </w:rPr>
      </w:pPr>
      <w:r w:rsidRPr="009515BD">
        <w:rPr>
          <w:rFonts w:ascii="Humnst777 Lt BT" w:eastAsia="Times New Roman" w:hAnsi="Humnst777 Lt BT" w:cs="Tahoma"/>
          <w:b/>
          <w:kern w:val="28"/>
        </w:rPr>
        <w:t>ACTION:</w:t>
      </w:r>
      <w:r>
        <w:rPr>
          <w:rFonts w:ascii="Humnst777 Lt BT" w:eastAsia="Times New Roman" w:hAnsi="Humnst777 Lt BT" w:cs="Tahoma"/>
          <w:kern w:val="28"/>
        </w:rPr>
        <w:t xml:space="preserve"> </w:t>
      </w:r>
      <w:r w:rsidR="002A092C">
        <w:rPr>
          <w:rFonts w:ascii="Humnst777 Lt BT" w:eastAsia="Times New Roman" w:hAnsi="Humnst777 Lt BT" w:cs="Tahoma"/>
          <w:kern w:val="28"/>
        </w:rPr>
        <w:t>SBM – resend links to key documents on the website, including access to any new outputs for reference</w:t>
      </w:r>
    </w:p>
    <w:p w14:paraId="7B153853" w14:textId="77777777" w:rsidR="009515BD" w:rsidRDefault="009515BD" w:rsidP="009515BD">
      <w:pPr>
        <w:pStyle w:val="ListParagraph"/>
        <w:widowControl w:val="0"/>
        <w:numPr>
          <w:ilvl w:val="0"/>
          <w:numId w:val="7"/>
        </w:numPr>
        <w:overflowPunct w:val="0"/>
        <w:autoSpaceDE w:val="0"/>
        <w:autoSpaceDN w:val="0"/>
        <w:adjustRightInd w:val="0"/>
        <w:spacing w:after="0"/>
        <w:ind w:left="1080"/>
        <w:rPr>
          <w:rFonts w:ascii="Humnst777 Lt BT" w:eastAsia="Times New Roman" w:hAnsi="Humnst777 Lt BT" w:cs="Tahoma"/>
          <w:kern w:val="28"/>
        </w:rPr>
      </w:pPr>
      <w:r>
        <w:rPr>
          <w:rFonts w:ascii="Humnst777 Lt BT" w:eastAsia="Times New Roman" w:hAnsi="Humnst777 Lt BT" w:cs="Tahoma"/>
          <w:kern w:val="28"/>
        </w:rPr>
        <w:t>Stage 4 - Draft Framework masterplan – July/August</w:t>
      </w:r>
    </w:p>
    <w:p w14:paraId="781EB0C0" w14:textId="77777777" w:rsidR="009515BD" w:rsidRPr="00163866" w:rsidRDefault="009515BD" w:rsidP="009515BD">
      <w:pPr>
        <w:pStyle w:val="ListParagraph"/>
        <w:widowControl w:val="0"/>
        <w:numPr>
          <w:ilvl w:val="0"/>
          <w:numId w:val="7"/>
        </w:numPr>
        <w:overflowPunct w:val="0"/>
        <w:autoSpaceDE w:val="0"/>
        <w:autoSpaceDN w:val="0"/>
        <w:adjustRightInd w:val="0"/>
        <w:spacing w:after="0"/>
        <w:ind w:left="1080"/>
        <w:rPr>
          <w:rFonts w:ascii="Humnst777 Lt BT" w:eastAsia="Times New Roman" w:hAnsi="Humnst777 Lt BT" w:cs="Tahoma"/>
          <w:kern w:val="28"/>
        </w:rPr>
      </w:pPr>
      <w:r w:rsidRPr="00163866">
        <w:rPr>
          <w:rFonts w:ascii="Humnst777 Lt BT" w:eastAsia="Times New Roman" w:hAnsi="Humnst777 Lt BT" w:cs="Tahoma"/>
          <w:kern w:val="28"/>
        </w:rPr>
        <w:t xml:space="preserve">Stage 5 – Consultation – September </w:t>
      </w:r>
    </w:p>
    <w:p w14:paraId="4C6FA578" w14:textId="77777777" w:rsidR="0079462B" w:rsidRDefault="0079462B">
      <w:pPr>
        <w:pStyle w:val="Body"/>
        <w:spacing w:after="0" w:line="240" w:lineRule="auto"/>
        <w:rPr>
          <w:rFonts w:ascii="Humnst777 Lt BT" w:hAnsi="Humnst777 Lt BT"/>
        </w:rPr>
      </w:pPr>
    </w:p>
    <w:p w14:paraId="49FA0E98" w14:textId="42674502" w:rsidR="000268BA" w:rsidRDefault="000268BA" w:rsidP="00ED6FB7">
      <w:pPr>
        <w:pStyle w:val="Body"/>
        <w:spacing w:after="0" w:line="240" w:lineRule="auto"/>
        <w:ind w:left="720"/>
        <w:rPr>
          <w:rFonts w:ascii="Humnst777 Lt BT" w:hAnsi="Humnst777 Lt BT"/>
        </w:rPr>
      </w:pPr>
      <w:r>
        <w:rPr>
          <w:rFonts w:ascii="Humnst777 Lt BT" w:hAnsi="Humnst777 Lt BT"/>
        </w:rPr>
        <w:t xml:space="preserve">Concern was raised about a key element of the work being scheduled for August when, </w:t>
      </w:r>
      <w:r w:rsidR="006E0DC3">
        <w:rPr>
          <w:rFonts w:ascii="Humnst777 Lt BT" w:hAnsi="Humnst777 Lt BT"/>
        </w:rPr>
        <w:t>after the</w:t>
      </w:r>
      <w:r>
        <w:rPr>
          <w:rFonts w:ascii="Humnst777 Lt BT" w:hAnsi="Humnst777 Lt BT"/>
        </w:rPr>
        <w:t xml:space="preserve"> impact of the pandemic on travel, people will be even keener on summer holidays</w:t>
      </w:r>
    </w:p>
    <w:p w14:paraId="635DF9F5" w14:textId="77777777" w:rsidR="000268BA" w:rsidRDefault="000268BA" w:rsidP="00ED6FB7">
      <w:pPr>
        <w:pStyle w:val="Body"/>
        <w:spacing w:after="0" w:line="240" w:lineRule="auto"/>
        <w:ind w:left="720"/>
        <w:rPr>
          <w:rFonts w:ascii="Humnst777 Lt BT" w:hAnsi="Humnst777 Lt BT"/>
        </w:rPr>
      </w:pPr>
    </w:p>
    <w:p w14:paraId="722BBFD6" w14:textId="190EAF0B" w:rsidR="00ED6FB7" w:rsidRDefault="00ED6FB7" w:rsidP="00ED6FB7">
      <w:pPr>
        <w:pStyle w:val="Body"/>
        <w:spacing w:after="0" w:line="240" w:lineRule="auto"/>
        <w:ind w:left="720"/>
        <w:rPr>
          <w:rFonts w:ascii="Humnst777 Lt BT" w:hAnsi="Humnst777 Lt BT"/>
        </w:rPr>
      </w:pPr>
      <w:r>
        <w:rPr>
          <w:rFonts w:ascii="Humnst777 Lt BT" w:hAnsi="Humnst777 Lt BT"/>
        </w:rPr>
        <w:t>Question was raised as to the impact on the Reg14 Consultation plans for September of any slip in the TCMP dates.  RE reassured the group that slippage will not impact NP Reg14 consultation as we can reflect the TCMP content in the Reg14 plan.</w:t>
      </w:r>
    </w:p>
    <w:p w14:paraId="136B6D61" w14:textId="77777777" w:rsidR="00ED6FB7" w:rsidRPr="00163866" w:rsidRDefault="00ED6FB7">
      <w:pPr>
        <w:pStyle w:val="Body"/>
        <w:spacing w:after="0" w:line="240" w:lineRule="auto"/>
        <w:rPr>
          <w:rFonts w:ascii="Humnst777 Lt BT" w:hAnsi="Humnst777 Lt BT"/>
        </w:rPr>
      </w:pPr>
    </w:p>
    <w:p w14:paraId="1B4FE6CD" w14:textId="77777777" w:rsidR="009515BD" w:rsidRPr="00163866" w:rsidRDefault="009515BD" w:rsidP="00163866">
      <w:pPr>
        <w:pStyle w:val="Body"/>
        <w:spacing w:after="0" w:line="240" w:lineRule="auto"/>
        <w:ind w:left="720"/>
        <w:rPr>
          <w:rFonts w:ascii="Humnst777 Lt BT" w:hAnsi="Humnst777 Lt BT"/>
          <w:lang w:val="en-US"/>
        </w:rPr>
      </w:pPr>
      <w:r w:rsidRPr="00163866">
        <w:rPr>
          <w:rFonts w:ascii="Humnst777 Lt BT" w:hAnsi="Humnst777 Lt BT"/>
          <w:lang w:val="en-US"/>
        </w:rPr>
        <w:t>JB reported progress on a range of other CDC projects underway</w:t>
      </w:r>
      <w:r w:rsidR="00E45263" w:rsidRPr="00163866">
        <w:rPr>
          <w:rFonts w:ascii="Humnst777 Lt BT" w:hAnsi="Humnst777 Lt BT"/>
          <w:lang w:val="en-US"/>
        </w:rPr>
        <w:t>, which will affect modal change ambitions in Cirencester</w:t>
      </w:r>
      <w:r w:rsidRPr="00163866">
        <w:rPr>
          <w:rFonts w:ascii="Humnst777 Lt BT" w:hAnsi="Humnst777 Lt BT"/>
          <w:lang w:val="en-US"/>
        </w:rPr>
        <w:t>:</w:t>
      </w:r>
    </w:p>
    <w:p w14:paraId="635601AA" w14:textId="7071F94B" w:rsidR="0079462B" w:rsidRPr="00163866" w:rsidRDefault="00EE542B" w:rsidP="009777BD">
      <w:pPr>
        <w:pStyle w:val="Body"/>
        <w:numPr>
          <w:ilvl w:val="0"/>
          <w:numId w:val="8"/>
        </w:numPr>
        <w:spacing w:after="0" w:line="240" w:lineRule="auto"/>
        <w:rPr>
          <w:rFonts w:ascii="Humnst777 Lt BT" w:hAnsi="Humnst777 Lt BT"/>
        </w:rPr>
      </w:pPr>
      <w:r w:rsidRPr="00163866">
        <w:rPr>
          <w:rFonts w:ascii="Humnst777 Lt BT" w:hAnsi="Humnst777 Lt BT"/>
          <w:lang w:val="en-US"/>
        </w:rPr>
        <w:t>Ciren</w:t>
      </w:r>
      <w:r w:rsidR="009777BD" w:rsidRPr="00163866">
        <w:rPr>
          <w:rFonts w:ascii="Humnst777 Lt BT" w:hAnsi="Humnst777 Lt BT"/>
          <w:lang w:val="en-US"/>
        </w:rPr>
        <w:t>cester</w:t>
      </w:r>
      <w:r w:rsidRPr="00163866">
        <w:rPr>
          <w:rFonts w:ascii="Humnst777 Lt BT" w:hAnsi="Humnst777 Lt BT"/>
          <w:lang w:val="en-US"/>
        </w:rPr>
        <w:t xml:space="preserve"> to Kemble </w:t>
      </w:r>
      <w:r w:rsidR="009777BD" w:rsidRPr="00163866">
        <w:rPr>
          <w:rFonts w:ascii="Humnst777 Lt BT" w:hAnsi="Humnst777 Lt BT"/>
          <w:lang w:val="en-US"/>
        </w:rPr>
        <w:t xml:space="preserve">public transport </w:t>
      </w:r>
      <w:r w:rsidRPr="00163866">
        <w:rPr>
          <w:rFonts w:ascii="Humnst777 Lt BT" w:hAnsi="Humnst777 Lt BT"/>
          <w:lang w:val="en-US"/>
        </w:rPr>
        <w:t xml:space="preserve">feasibility study </w:t>
      </w:r>
      <w:r w:rsidR="009777BD" w:rsidRPr="00163866">
        <w:rPr>
          <w:rFonts w:ascii="Humnst777 Lt BT" w:hAnsi="Humnst777 Lt BT"/>
          <w:lang w:val="en-US"/>
        </w:rPr>
        <w:t>–</w:t>
      </w:r>
      <w:r w:rsidRPr="00163866">
        <w:rPr>
          <w:rFonts w:ascii="Humnst777 Lt BT" w:hAnsi="Humnst777 Lt BT"/>
          <w:lang w:val="en-US"/>
        </w:rPr>
        <w:t xml:space="preserve"> inception</w:t>
      </w:r>
      <w:r w:rsidR="009777BD" w:rsidRPr="00163866">
        <w:rPr>
          <w:rFonts w:ascii="Humnst777 Lt BT" w:hAnsi="Humnst777 Lt BT"/>
          <w:lang w:val="en-US"/>
        </w:rPr>
        <w:t xml:space="preserve"> meeting with</w:t>
      </w:r>
      <w:r w:rsidR="002A092C">
        <w:rPr>
          <w:rFonts w:ascii="Humnst777 Lt BT" w:hAnsi="Humnst777 Lt BT"/>
          <w:lang w:val="en-US"/>
        </w:rPr>
        <w:t xml:space="preserve"> consultants</w:t>
      </w:r>
      <w:r w:rsidR="009777BD" w:rsidRPr="00163866">
        <w:rPr>
          <w:rFonts w:ascii="Humnst777 Lt BT" w:hAnsi="Humnst777 Lt BT"/>
          <w:lang w:val="en-US"/>
        </w:rPr>
        <w:t xml:space="preserve"> </w:t>
      </w:r>
      <w:r w:rsidR="002A092C">
        <w:rPr>
          <w:rFonts w:ascii="Humnst777 Lt BT" w:hAnsi="Humnst777 Lt BT"/>
          <w:lang w:val="en-US"/>
        </w:rPr>
        <w:t xml:space="preserve">(ITP) </w:t>
      </w:r>
      <w:r w:rsidR="009777BD" w:rsidRPr="00163866">
        <w:rPr>
          <w:rFonts w:ascii="Humnst777 Lt BT" w:hAnsi="Humnst777 Lt BT"/>
          <w:lang w:val="en-US"/>
        </w:rPr>
        <w:t>to take place</w:t>
      </w:r>
      <w:r w:rsidRPr="00163866">
        <w:rPr>
          <w:rFonts w:ascii="Humnst777 Lt BT" w:hAnsi="Humnst777 Lt BT"/>
          <w:lang w:val="en-US"/>
        </w:rPr>
        <w:t xml:space="preserve"> </w:t>
      </w:r>
      <w:r w:rsidR="009777BD" w:rsidRPr="00163866">
        <w:rPr>
          <w:rFonts w:ascii="Humnst777 Lt BT" w:hAnsi="Humnst777 Lt BT"/>
          <w:lang w:val="en-US"/>
        </w:rPr>
        <w:t>7</w:t>
      </w:r>
      <w:r w:rsidR="009777BD" w:rsidRPr="00163866">
        <w:rPr>
          <w:rFonts w:ascii="Humnst777 Lt BT" w:hAnsi="Humnst777 Lt BT"/>
          <w:vertAlign w:val="superscript"/>
          <w:lang w:val="en-US"/>
        </w:rPr>
        <w:t>th</w:t>
      </w:r>
      <w:r w:rsidR="009777BD" w:rsidRPr="00163866">
        <w:rPr>
          <w:rFonts w:ascii="Humnst777 Lt BT" w:hAnsi="Humnst777 Lt BT"/>
          <w:lang w:val="en-US"/>
        </w:rPr>
        <w:t xml:space="preserve"> April.  </w:t>
      </w:r>
      <w:r w:rsidRPr="00163866">
        <w:rPr>
          <w:rFonts w:ascii="Humnst777 Lt BT" w:hAnsi="Humnst777 Lt BT"/>
          <w:lang w:val="en-US"/>
        </w:rPr>
        <w:t xml:space="preserve">Looking at a range of options guided by GCC. </w:t>
      </w:r>
      <w:r w:rsidR="009777BD" w:rsidRPr="00163866">
        <w:rPr>
          <w:rFonts w:ascii="Humnst777 Lt BT" w:hAnsi="Humnst777 Lt BT"/>
          <w:lang w:val="en-US"/>
        </w:rPr>
        <w:t xml:space="preserve">The study will also assess optimum </w:t>
      </w:r>
      <w:r w:rsidR="00AD0D7B">
        <w:rPr>
          <w:rFonts w:ascii="Humnst777 Lt BT" w:hAnsi="Humnst777 Lt BT"/>
          <w:lang w:val="en-US"/>
        </w:rPr>
        <w:t>site</w:t>
      </w:r>
      <w:r w:rsidR="00AD0D7B" w:rsidRPr="00163866">
        <w:rPr>
          <w:rFonts w:ascii="Humnst777 Lt BT" w:hAnsi="Humnst777 Lt BT"/>
          <w:lang w:val="en-US"/>
        </w:rPr>
        <w:t xml:space="preserve"> </w:t>
      </w:r>
      <w:r w:rsidR="009777BD" w:rsidRPr="00163866">
        <w:rPr>
          <w:rFonts w:ascii="Humnst777 Lt BT" w:hAnsi="Humnst777 Lt BT"/>
          <w:lang w:val="en-US"/>
        </w:rPr>
        <w:t xml:space="preserve">for a multi-modal hub in Cirencester. Study aims to conclude in June/July 22 to feed into the TCMP.  </w:t>
      </w:r>
    </w:p>
    <w:p w14:paraId="758AC3A0" w14:textId="423D2CA9" w:rsidR="0079462B" w:rsidRPr="00163866" w:rsidRDefault="00EE542B" w:rsidP="009777BD">
      <w:pPr>
        <w:pStyle w:val="Body"/>
        <w:numPr>
          <w:ilvl w:val="0"/>
          <w:numId w:val="8"/>
        </w:numPr>
        <w:spacing w:after="0" w:line="240" w:lineRule="auto"/>
        <w:rPr>
          <w:rFonts w:ascii="Humnst777 Lt BT" w:hAnsi="Humnst777 Lt BT"/>
        </w:rPr>
      </w:pPr>
      <w:r w:rsidRPr="00163866">
        <w:rPr>
          <w:rFonts w:ascii="Humnst777 Lt BT" w:hAnsi="Humnst777 Lt BT"/>
          <w:lang w:val="en-US"/>
        </w:rPr>
        <w:t xml:space="preserve">Cycling and walking infrastructure plan - GCC and Hannah </w:t>
      </w:r>
      <w:r w:rsidR="00AD0D7B">
        <w:rPr>
          <w:rFonts w:ascii="Humnst777 Lt BT" w:hAnsi="Humnst777 Lt BT"/>
          <w:lang w:val="en-US"/>
        </w:rPr>
        <w:t>F</w:t>
      </w:r>
      <w:r w:rsidR="00AD0D7B" w:rsidRPr="00163866">
        <w:rPr>
          <w:rFonts w:ascii="Humnst777 Lt BT" w:hAnsi="Humnst777 Lt BT"/>
          <w:lang w:val="en-US"/>
        </w:rPr>
        <w:t xml:space="preserve">ountain </w:t>
      </w:r>
      <w:r w:rsidRPr="00163866">
        <w:rPr>
          <w:rFonts w:ascii="Humnst777 Lt BT" w:hAnsi="Humnst777 Lt BT"/>
          <w:lang w:val="en-US"/>
        </w:rPr>
        <w:t xml:space="preserve">leading on </w:t>
      </w:r>
      <w:r w:rsidR="00AD0D7B" w:rsidRPr="00163866">
        <w:rPr>
          <w:rFonts w:ascii="Humnst777 Lt BT" w:hAnsi="Humnst777 Lt BT"/>
          <w:lang w:val="en-US"/>
        </w:rPr>
        <w:t>th</w:t>
      </w:r>
      <w:r w:rsidR="00AD0D7B">
        <w:rPr>
          <w:rFonts w:ascii="Humnst777 Lt BT" w:hAnsi="Humnst777 Lt BT"/>
          <w:lang w:val="en-US"/>
        </w:rPr>
        <w:t>is</w:t>
      </w:r>
      <w:r w:rsidRPr="00163866">
        <w:rPr>
          <w:rFonts w:ascii="Humnst777 Lt BT" w:hAnsi="Humnst777 Lt BT"/>
          <w:lang w:val="en-US"/>
        </w:rPr>
        <w:t>.</w:t>
      </w:r>
    </w:p>
    <w:p w14:paraId="677FCE67" w14:textId="22FD4AC5" w:rsidR="0079462B" w:rsidRPr="00163866" w:rsidRDefault="009777BD" w:rsidP="009777BD">
      <w:pPr>
        <w:pStyle w:val="Body"/>
        <w:numPr>
          <w:ilvl w:val="0"/>
          <w:numId w:val="8"/>
        </w:numPr>
        <w:spacing w:after="0" w:line="240" w:lineRule="auto"/>
        <w:rPr>
          <w:rFonts w:ascii="Humnst777 Lt BT" w:hAnsi="Humnst777 Lt BT"/>
        </w:rPr>
      </w:pPr>
      <w:r w:rsidRPr="00163866">
        <w:rPr>
          <w:rFonts w:ascii="Humnst777 Lt BT" w:hAnsi="Humnst777 Lt BT"/>
          <w:lang w:val="en-US"/>
        </w:rPr>
        <w:t>G</w:t>
      </w:r>
      <w:r w:rsidR="00EE542B" w:rsidRPr="00163866">
        <w:rPr>
          <w:rFonts w:ascii="Humnst777 Lt BT" w:hAnsi="Humnst777 Lt BT"/>
          <w:lang w:val="en-US"/>
        </w:rPr>
        <w:t xml:space="preserve">CC traffic regulation order </w:t>
      </w:r>
      <w:r w:rsidRPr="00163866">
        <w:rPr>
          <w:rFonts w:ascii="Humnst777 Lt BT" w:hAnsi="Humnst777 Lt BT"/>
          <w:lang w:val="en-US"/>
        </w:rPr>
        <w:t>–</w:t>
      </w:r>
      <w:r w:rsidR="00EE542B" w:rsidRPr="00163866">
        <w:rPr>
          <w:rFonts w:ascii="Humnst777 Lt BT" w:hAnsi="Humnst777 Lt BT"/>
          <w:lang w:val="en-US"/>
        </w:rPr>
        <w:t xml:space="preserve"> </w:t>
      </w:r>
      <w:r w:rsidRPr="00163866">
        <w:rPr>
          <w:rFonts w:ascii="Humnst777 Lt BT" w:hAnsi="Humnst777 Lt BT"/>
          <w:lang w:val="en-US"/>
        </w:rPr>
        <w:t xml:space="preserve">CDC/CTC </w:t>
      </w:r>
      <w:r w:rsidR="00EE542B" w:rsidRPr="00163866">
        <w:rPr>
          <w:rFonts w:ascii="Humnst777 Lt BT" w:hAnsi="Humnst777 Lt BT"/>
          <w:lang w:val="en-US"/>
        </w:rPr>
        <w:t xml:space="preserve">consultation </w:t>
      </w:r>
      <w:r w:rsidRPr="00163866">
        <w:rPr>
          <w:rFonts w:ascii="Humnst777 Lt BT" w:hAnsi="Humnst777 Lt BT"/>
          <w:lang w:val="en-US"/>
        </w:rPr>
        <w:t xml:space="preserve">on proposed </w:t>
      </w:r>
      <w:r w:rsidR="00EE542B" w:rsidRPr="00163866">
        <w:rPr>
          <w:rFonts w:ascii="Humnst777 Lt BT" w:hAnsi="Humnst777 Lt BT"/>
          <w:lang w:val="en-US"/>
        </w:rPr>
        <w:t xml:space="preserve">changes to </w:t>
      </w:r>
      <w:r w:rsidR="00AD0D7B">
        <w:rPr>
          <w:rFonts w:ascii="Humnst777 Lt BT" w:hAnsi="Humnst777 Lt BT"/>
          <w:lang w:val="en-US"/>
        </w:rPr>
        <w:t>M</w:t>
      </w:r>
      <w:r w:rsidR="00EE542B" w:rsidRPr="00163866">
        <w:rPr>
          <w:rFonts w:ascii="Humnst777 Lt BT" w:hAnsi="Humnst777 Lt BT"/>
          <w:lang w:val="en-US"/>
        </w:rPr>
        <w:t xml:space="preserve">arket </w:t>
      </w:r>
      <w:r w:rsidR="00AD0D7B">
        <w:rPr>
          <w:rFonts w:ascii="Humnst777 Lt BT" w:hAnsi="Humnst777 Lt BT"/>
          <w:lang w:val="en-US"/>
        </w:rPr>
        <w:t>P</w:t>
      </w:r>
      <w:r w:rsidR="00EE542B" w:rsidRPr="00163866">
        <w:rPr>
          <w:rFonts w:ascii="Humnst777 Lt BT" w:hAnsi="Humnst777 Lt BT"/>
          <w:lang w:val="en-US"/>
        </w:rPr>
        <w:t xml:space="preserve">lace and Cricklade Street </w:t>
      </w:r>
      <w:r w:rsidRPr="00163866">
        <w:rPr>
          <w:rFonts w:ascii="Humnst777 Lt BT" w:hAnsi="Humnst777 Lt BT"/>
          <w:lang w:val="en-US"/>
        </w:rPr>
        <w:t xml:space="preserve">closes soon. </w:t>
      </w:r>
    </w:p>
    <w:p w14:paraId="2D1E3A3C" w14:textId="6A2A3EC8" w:rsidR="0079462B" w:rsidRPr="00163866" w:rsidRDefault="00EE542B" w:rsidP="00E45263">
      <w:pPr>
        <w:pStyle w:val="Body"/>
        <w:numPr>
          <w:ilvl w:val="0"/>
          <w:numId w:val="8"/>
        </w:numPr>
        <w:spacing w:after="0" w:line="240" w:lineRule="auto"/>
        <w:rPr>
          <w:rFonts w:ascii="Humnst777 Lt BT" w:hAnsi="Humnst777 Lt BT"/>
        </w:rPr>
      </w:pPr>
      <w:r w:rsidRPr="00163866">
        <w:rPr>
          <w:rFonts w:ascii="Humnst777 Lt BT" w:hAnsi="Humnst777 Lt BT"/>
          <w:lang w:val="en-US"/>
        </w:rPr>
        <w:t xml:space="preserve">Parking need assessment </w:t>
      </w:r>
      <w:r w:rsidR="009777BD" w:rsidRPr="00163866">
        <w:rPr>
          <w:rFonts w:ascii="Humnst777 Lt BT" w:hAnsi="Humnst777 Lt BT"/>
          <w:lang w:val="en-US"/>
        </w:rPr>
        <w:t>–</w:t>
      </w:r>
      <w:r w:rsidRPr="00163866">
        <w:rPr>
          <w:rFonts w:ascii="Humnst777 Lt BT" w:hAnsi="Humnst777 Lt BT"/>
          <w:lang w:val="en-US"/>
        </w:rPr>
        <w:t xml:space="preserve"> </w:t>
      </w:r>
      <w:r w:rsidR="009777BD" w:rsidRPr="00163866">
        <w:rPr>
          <w:rFonts w:ascii="Humnst777 Lt BT" w:hAnsi="Humnst777 Lt BT"/>
          <w:lang w:val="en-US"/>
        </w:rPr>
        <w:t xml:space="preserve">JB to draft </w:t>
      </w:r>
      <w:r w:rsidR="0053795D">
        <w:rPr>
          <w:rFonts w:ascii="Humnst777 Lt BT" w:hAnsi="Humnst777 Lt BT"/>
          <w:lang w:val="en-US"/>
        </w:rPr>
        <w:t>the</w:t>
      </w:r>
      <w:r w:rsidR="0053795D" w:rsidRPr="00163866">
        <w:rPr>
          <w:rFonts w:ascii="Humnst777 Lt BT" w:hAnsi="Humnst777 Lt BT"/>
          <w:lang w:val="en-US"/>
        </w:rPr>
        <w:t xml:space="preserve"> </w:t>
      </w:r>
      <w:r w:rsidR="009777BD" w:rsidRPr="00163866">
        <w:rPr>
          <w:rFonts w:ascii="Humnst777 Lt BT" w:hAnsi="Humnst777 Lt BT"/>
          <w:lang w:val="en-US"/>
        </w:rPr>
        <w:t xml:space="preserve">brief for this project </w:t>
      </w:r>
    </w:p>
    <w:p w14:paraId="7BACCA16" w14:textId="77777777" w:rsidR="00E45263" w:rsidRPr="00CD085E" w:rsidRDefault="00E45263" w:rsidP="00E45263">
      <w:pPr>
        <w:pStyle w:val="Body"/>
        <w:spacing w:after="0" w:line="240" w:lineRule="auto"/>
        <w:rPr>
          <w:rFonts w:ascii="Humnst777 Lt BT" w:hAnsi="Humnst777 Lt BT"/>
        </w:rPr>
      </w:pPr>
    </w:p>
    <w:p w14:paraId="2ED1BA56" w14:textId="77777777" w:rsidR="0079462B" w:rsidRPr="00CD085E" w:rsidRDefault="00163866" w:rsidP="00ED6FB7">
      <w:pPr>
        <w:pStyle w:val="Body"/>
        <w:spacing w:after="0" w:line="240" w:lineRule="auto"/>
        <w:ind w:left="720"/>
        <w:rPr>
          <w:rFonts w:ascii="Humnst777 Lt BT" w:hAnsi="Humnst777 Lt BT"/>
        </w:rPr>
      </w:pPr>
      <w:r w:rsidRPr="00CD085E">
        <w:rPr>
          <w:rFonts w:ascii="Humnst777 Lt BT" w:hAnsi="Humnst777 Lt BT"/>
          <w:lang w:val="en-US"/>
        </w:rPr>
        <w:t xml:space="preserve">Concern was raised about potential for repetition and overlap in consultations with the community. JB reassured the group that Mace will be guided by/using work already gathered by NPSG.  </w:t>
      </w:r>
      <w:r w:rsidR="00ED6FB7" w:rsidRPr="00CD085E">
        <w:rPr>
          <w:rFonts w:ascii="Humnst777 Lt BT" w:hAnsi="Humnst777 Lt BT"/>
          <w:lang w:val="en-US"/>
        </w:rPr>
        <w:t>RE added that that Feria are revisiting statements from the NP to expand them and remove any overlaps and repetition.</w:t>
      </w:r>
    </w:p>
    <w:p w14:paraId="3EE630F6" w14:textId="77777777" w:rsidR="0079462B" w:rsidRPr="00CD085E" w:rsidRDefault="0079462B" w:rsidP="00ED6FB7">
      <w:pPr>
        <w:pStyle w:val="Body"/>
        <w:spacing w:after="0" w:line="240" w:lineRule="auto"/>
        <w:ind w:left="720"/>
        <w:rPr>
          <w:rFonts w:ascii="Humnst777 Lt BT" w:hAnsi="Humnst777 Lt BT"/>
        </w:rPr>
      </w:pPr>
    </w:p>
    <w:p w14:paraId="1FF11E4B" w14:textId="4162CBAF" w:rsidR="0079462B" w:rsidRPr="00CD085E" w:rsidRDefault="00163866" w:rsidP="00ED6FB7">
      <w:pPr>
        <w:pStyle w:val="Body"/>
        <w:spacing w:after="0" w:line="240" w:lineRule="auto"/>
        <w:ind w:left="720"/>
        <w:rPr>
          <w:rFonts w:ascii="Humnst777 Lt BT" w:hAnsi="Humnst777 Lt BT"/>
        </w:rPr>
      </w:pPr>
      <w:r w:rsidRPr="00CD085E">
        <w:rPr>
          <w:rFonts w:ascii="Humnst777 Lt BT" w:hAnsi="Humnst777 Lt BT"/>
          <w:lang w:val="en-US"/>
        </w:rPr>
        <w:t>Concern was also raised about the TRO going</w:t>
      </w:r>
      <w:r w:rsidR="00EE542B" w:rsidRPr="00CD085E">
        <w:rPr>
          <w:rFonts w:ascii="Humnst777 Lt BT" w:hAnsi="Humnst777 Lt BT"/>
          <w:lang w:val="en-US"/>
        </w:rPr>
        <w:t xml:space="preserve"> only part way to full ambition with Cricklade Street. JB reassured that TRO is only a step on the way as</w:t>
      </w:r>
      <w:r w:rsidRPr="00CD085E">
        <w:rPr>
          <w:rFonts w:ascii="Humnst777 Lt BT" w:hAnsi="Humnst777 Lt BT"/>
          <w:lang w:val="en-US"/>
        </w:rPr>
        <w:t xml:space="preserve"> they have </w:t>
      </w:r>
      <w:r w:rsidR="0053795D" w:rsidRPr="00CD085E">
        <w:rPr>
          <w:rFonts w:ascii="Humnst777 Lt BT" w:hAnsi="Humnst777 Lt BT"/>
          <w:lang w:val="en-US"/>
        </w:rPr>
        <w:t>buy</w:t>
      </w:r>
      <w:r w:rsidR="0053795D">
        <w:rPr>
          <w:rFonts w:ascii="Humnst777 Lt BT" w:hAnsi="Humnst777 Lt BT"/>
          <w:lang w:val="en-US"/>
        </w:rPr>
        <w:t>-</w:t>
      </w:r>
      <w:r w:rsidRPr="00CD085E">
        <w:rPr>
          <w:rFonts w:ascii="Humnst777 Lt BT" w:hAnsi="Humnst777 Lt BT"/>
          <w:lang w:val="en-US"/>
        </w:rPr>
        <w:t xml:space="preserve">in </w:t>
      </w:r>
      <w:r w:rsidR="0053795D">
        <w:rPr>
          <w:rFonts w:ascii="Humnst777 Lt BT" w:hAnsi="Humnst777 Lt BT"/>
          <w:lang w:val="en-US"/>
        </w:rPr>
        <w:t>from</w:t>
      </w:r>
      <w:r w:rsidR="0053795D" w:rsidRPr="00CD085E">
        <w:rPr>
          <w:rFonts w:ascii="Humnst777 Lt BT" w:hAnsi="Humnst777 Lt BT"/>
          <w:lang w:val="en-US"/>
        </w:rPr>
        <w:t xml:space="preserve"> </w:t>
      </w:r>
      <w:r w:rsidRPr="00CD085E">
        <w:rPr>
          <w:rFonts w:ascii="Humnst777 Lt BT" w:hAnsi="Humnst777 Lt BT"/>
          <w:lang w:val="en-US"/>
        </w:rPr>
        <w:t>GCC</w:t>
      </w:r>
      <w:r w:rsidR="00EE542B" w:rsidRPr="00CD085E">
        <w:rPr>
          <w:rFonts w:ascii="Humnst777 Lt BT" w:hAnsi="Humnst777 Lt BT"/>
          <w:lang w:val="en-US"/>
        </w:rPr>
        <w:t>.</w:t>
      </w:r>
    </w:p>
    <w:p w14:paraId="0023DD52" w14:textId="04BEC9E6" w:rsidR="0079462B" w:rsidRDefault="0079462B">
      <w:pPr>
        <w:pStyle w:val="Body"/>
        <w:spacing w:after="0" w:line="240" w:lineRule="auto"/>
      </w:pPr>
    </w:p>
    <w:p w14:paraId="26543F18" w14:textId="77777777" w:rsidR="00222555" w:rsidRDefault="00222555">
      <w:pPr>
        <w:pStyle w:val="Body"/>
        <w:spacing w:after="0" w:line="240" w:lineRule="auto"/>
      </w:pPr>
    </w:p>
    <w:p w14:paraId="7AEE3D7F" w14:textId="77777777" w:rsidR="00123060" w:rsidRPr="00123060" w:rsidRDefault="00123060" w:rsidP="00123060">
      <w:pPr>
        <w:widowControl w:val="0"/>
        <w:overflowPunct w:val="0"/>
        <w:autoSpaceDE w:val="0"/>
        <w:autoSpaceDN w:val="0"/>
        <w:adjustRightInd w:val="0"/>
        <w:ind w:left="720"/>
        <w:rPr>
          <w:rFonts w:ascii="Humnst777 Lt BT" w:eastAsia="Times New Roman" w:hAnsi="Humnst777 Lt BT" w:cs="Tahoma"/>
          <w:b/>
          <w:kern w:val="28"/>
          <w:sz w:val="22"/>
          <w:szCs w:val="22"/>
        </w:rPr>
      </w:pPr>
      <w:r>
        <w:rPr>
          <w:rFonts w:ascii="Humnst777 Lt BT" w:eastAsia="Times New Roman" w:hAnsi="Humnst777 Lt BT" w:cs="Tahoma"/>
          <w:b/>
          <w:kern w:val="28"/>
          <w:sz w:val="22"/>
          <w:szCs w:val="22"/>
        </w:rPr>
        <w:t>43.222 Implications for CNP SG timescales</w:t>
      </w:r>
    </w:p>
    <w:p w14:paraId="20BA1F83" w14:textId="11A34479" w:rsidR="00123060" w:rsidRDefault="00123060" w:rsidP="00123060">
      <w:pPr>
        <w:widowControl w:val="0"/>
        <w:overflowPunct w:val="0"/>
        <w:autoSpaceDE w:val="0"/>
        <w:autoSpaceDN w:val="0"/>
        <w:adjustRightInd w:val="0"/>
        <w:ind w:left="720"/>
        <w:rPr>
          <w:rFonts w:ascii="Humnst777 Lt BT" w:eastAsia="Times New Roman" w:hAnsi="Humnst777 Lt BT" w:cs="Tahoma"/>
          <w:kern w:val="28"/>
          <w:sz w:val="22"/>
          <w:szCs w:val="22"/>
        </w:rPr>
      </w:pPr>
      <w:r>
        <w:rPr>
          <w:rFonts w:ascii="Humnst777 Lt BT" w:eastAsia="Times New Roman" w:hAnsi="Humnst777 Lt BT" w:cs="Tahoma"/>
          <w:kern w:val="28"/>
          <w:sz w:val="22"/>
          <w:szCs w:val="22"/>
        </w:rPr>
        <w:lastRenderedPageBreak/>
        <w:t>SBM provided the group with an update to project timescales, reflecting a September Reg14 consultation.</w:t>
      </w:r>
      <w:r w:rsidR="0053795D">
        <w:rPr>
          <w:rFonts w:ascii="Humnst777 Lt BT" w:eastAsia="Times New Roman" w:hAnsi="Humnst777 Lt BT" w:cs="Tahoma"/>
          <w:kern w:val="28"/>
          <w:sz w:val="22"/>
          <w:szCs w:val="22"/>
        </w:rPr>
        <w:t xml:space="preserve">  RE explained that</w:t>
      </w:r>
      <w:r w:rsidR="00B626F8">
        <w:rPr>
          <w:rFonts w:ascii="Humnst777 Lt BT" w:eastAsia="Times New Roman" w:hAnsi="Humnst777 Lt BT" w:cs="Tahoma"/>
          <w:kern w:val="28"/>
          <w:sz w:val="22"/>
          <w:szCs w:val="22"/>
        </w:rPr>
        <w:t>,</w:t>
      </w:r>
      <w:r w:rsidR="0053795D">
        <w:rPr>
          <w:rFonts w:ascii="Humnst777 Lt BT" w:eastAsia="Times New Roman" w:hAnsi="Humnst777 Lt BT" w:cs="Tahoma"/>
          <w:kern w:val="28"/>
          <w:sz w:val="22"/>
          <w:szCs w:val="22"/>
        </w:rPr>
        <w:t xml:space="preserve"> due to</w:t>
      </w:r>
      <w:r w:rsidR="00B626F8">
        <w:rPr>
          <w:rFonts w:ascii="Humnst777 Lt BT" w:eastAsia="Times New Roman" w:hAnsi="Humnst777 Lt BT" w:cs="Tahoma"/>
          <w:kern w:val="28"/>
          <w:sz w:val="22"/>
          <w:szCs w:val="22"/>
        </w:rPr>
        <w:t xml:space="preserve"> matter being </w:t>
      </w:r>
      <w:r w:rsidR="000268BA">
        <w:rPr>
          <w:rFonts w:ascii="Humnst777 Lt BT" w:eastAsia="Times New Roman" w:hAnsi="Humnst777 Lt BT" w:cs="Tahoma"/>
          <w:kern w:val="28"/>
          <w:sz w:val="22"/>
          <w:szCs w:val="22"/>
        </w:rPr>
        <w:t>outside</w:t>
      </w:r>
      <w:r w:rsidR="00B626F8">
        <w:rPr>
          <w:rFonts w:ascii="Humnst777 Lt BT" w:eastAsia="Times New Roman" w:hAnsi="Humnst777 Lt BT" w:cs="Tahoma"/>
          <w:kern w:val="28"/>
          <w:sz w:val="22"/>
          <w:szCs w:val="22"/>
        </w:rPr>
        <w:t xml:space="preserve"> the control of the SG or CTC, it is not possible to be definitive about timescales after Reg. 14.</w:t>
      </w:r>
      <w:r w:rsidR="0053795D">
        <w:rPr>
          <w:rFonts w:ascii="Humnst777 Lt BT" w:eastAsia="Times New Roman" w:hAnsi="Humnst777 Lt BT" w:cs="Tahoma"/>
          <w:kern w:val="28"/>
          <w:sz w:val="22"/>
          <w:szCs w:val="22"/>
        </w:rPr>
        <w:t xml:space="preserve"> </w:t>
      </w:r>
    </w:p>
    <w:p w14:paraId="1F579585" w14:textId="77777777" w:rsidR="00123060" w:rsidRDefault="00123060" w:rsidP="00123060">
      <w:pPr>
        <w:widowControl w:val="0"/>
        <w:overflowPunct w:val="0"/>
        <w:autoSpaceDE w:val="0"/>
        <w:autoSpaceDN w:val="0"/>
        <w:adjustRightInd w:val="0"/>
        <w:ind w:left="720"/>
        <w:rPr>
          <w:rFonts w:ascii="Humnst777 Lt BT" w:eastAsia="Times New Roman" w:hAnsi="Humnst777 Lt BT" w:cs="Tahoma"/>
          <w:kern w:val="28"/>
          <w:sz w:val="22"/>
          <w:szCs w:val="22"/>
        </w:rPr>
      </w:pPr>
    </w:p>
    <w:p w14:paraId="7E0FDA3E" w14:textId="77777777" w:rsidR="00123060" w:rsidRPr="00123060" w:rsidRDefault="00123060" w:rsidP="00123060">
      <w:pPr>
        <w:widowControl w:val="0"/>
        <w:overflowPunct w:val="0"/>
        <w:autoSpaceDE w:val="0"/>
        <w:autoSpaceDN w:val="0"/>
        <w:adjustRightInd w:val="0"/>
        <w:ind w:left="720"/>
        <w:rPr>
          <w:rFonts w:ascii="Humnst777 Lt BT" w:eastAsia="Times New Roman" w:hAnsi="Humnst777 Lt BT" w:cs="Tahoma"/>
          <w:b/>
          <w:kern w:val="28"/>
          <w:sz w:val="22"/>
          <w:szCs w:val="22"/>
        </w:rPr>
      </w:pPr>
      <w:r w:rsidRPr="00123060">
        <w:rPr>
          <w:rFonts w:ascii="Humnst777 Lt BT" w:eastAsia="Times New Roman" w:hAnsi="Humnst777 Lt BT" w:cs="Tahoma"/>
          <w:b/>
          <w:kern w:val="28"/>
          <w:sz w:val="22"/>
          <w:szCs w:val="22"/>
        </w:rPr>
        <w:t>43.223 Locality High Street Regeneration Funding Application</w:t>
      </w:r>
    </w:p>
    <w:p w14:paraId="41346EF0" w14:textId="77777777" w:rsidR="00123060" w:rsidRPr="00123060" w:rsidRDefault="00123060" w:rsidP="00123060">
      <w:pPr>
        <w:widowControl w:val="0"/>
        <w:overflowPunct w:val="0"/>
        <w:autoSpaceDE w:val="0"/>
        <w:autoSpaceDN w:val="0"/>
        <w:adjustRightInd w:val="0"/>
        <w:ind w:left="720"/>
        <w:rPr>
          <w:rFonts w:ascii="Humnst777 Lt BT" w:hAnsi="Humnst777 Lt BT"/>
          <w:color w:val="000000" w:themeColor="text1"/>
          <w:sz w:val="22"/>
          <w:szCs w:val="22"/>
        </w:rPr>
      </w:pPr>
      <w:r w:rsidRPr="00123060">
        <w:rPr>
          <w:rFonts w:ascii="Humnst777 Lt BT" w:eastAsia="Times New Roman" w:hAnsi="Humnst777 Lt BT" w:cs="Tahoma"/>
          <w:kern w:val="28"/>
          <w:sz w:val="22"/>
          <w:szCs w:val="22"/>
        </w:rPr>
        <w:t xml:space="preserve">SBM reported the good news that </w:t>
      </w:r>
      <w:r w:rsidRPr="00123060">
        <w:rPr>
          <w:rFonts w:ascii="Humnst777 Lt BT" w:hAnsi="Humnst777 Lt BT"/>
          <w:color w:val="000000" w:themeColor="text1"/>
          <w:sz w:val="22"/>
          <w:szCs w:val="22"/>
        </w:rPr>
        <w:t>CTC has been offered the full £15,000 HSSI grant, by the Neighbourhood Planning Programme, funded by the Department for Levelling Up, Housing &amp; Communities.</w:t>
      </w:r>
    </w:p>
    <w:p w14:paraId="1390D51E" w14:textId="77777777" w:rsidR="00123060" w:rsidRPr="00123060" w:rsidRDefault="00123060" w:rsidP="00123060">
      <w:pPr>
        <w:widowControl w:val="0"/>
        <w:overflowPunct w:val="0"/>
        <w:autoSpaceDE w:val="0"/>
        <w:autoSpaceDN w:val="0"/>
        <w:adjustRightInd w:val="0"/>
        <w:ind w:left="720"/>
        <w:rPr>
          <w:rFonts w:ascii="Humnst777 Lt BT" w:eastAsia="Times New Roman" w:hAnsi="Humnst777 Lt BT" w:cs="Tahoma"/>
          <w:kern w:val="28"/>
          <w:sz w:val="22"/>
          <w:szCs w:val="22"/>
        </w:rPr>
      </w:pPr>
    </w:p>
    <w:p w14:paraId="364C90E7" w14:textId="77777777" w:rsidR="00123060" w:rsidRPr="00123060" w:rsidRDefault="00123060" w:rsidP="00123060">
      <w:pPr>
        <w:ind w:left="720"/>
        <w:rPr>
          <w:rFonts w:ascii="Humnst777 Lt BT" w:hAnsi="Humnst777 Lt BT"/>
          <w:color w:val="000000" w:themeColor="text1"/>
          <w:sz w:val="22"/>
          <w:szCs w:val="22"/>
          <w:lang w:val="en-GB"/>
        </w:rPr>
      </w:pPr>
      <w:r w:rsidRPr="00123060">
        <w:rPr>
          <w:rFonts w:ascii="Humnst777 Lt BT" w:hAnsi="Humnst777 Lt BT"/>
          <w:color w:val="000000" w:themeColor="text1"/>
          <w:sz w:val="22"/>
          <w:szCs w:val="22"/>
        </w:rPr>
        <w:t>The funds secured from this HSSI grant will enable the effective coordination of the NP and TCMP projects, with two key outcomes:</w:t>
      </w:r>
    </w:p>
    <w:p w14:paraId="325FBFD1" w14:textId="77777777" w:rsidR="00123060" w:rsidRPr="00703B3C" w:rsidRDefault="00123060" w:rsidP="00703B3C">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080"/>
        <w:rPr>
          <w:rFonts w:ascii="Humnst777 Lt BT" w:hAnsi="Humnst777 Lt BT"/>
          <w:color w:val="000000" w:themeColor="text1"/>
        </w:rPr>
      </w:pPr>
      <w:r w:rsidRPr="00123060">
        <w:rPr>
          <w:rFonts w:ascii="Humnst777 Lt BT" w:hAnsi="Humnst777 Lt BT"/>
          <w:color w:val="000000" w:themeColor="text1"/>
        </w:rPr>
        <w:t>To ensure that the draft master plan, as prepared by CDC and their appointed consultants, will reflect the aspirations of the CNDP team, and by extension, the local community</w:t>
      </w:r>
    </w:p>
    <w:p w14:paraId="1E4E7CDC" w14:textId="01C49059" w:rsidR="00123060" w:rsidRPr="00123060" w:rsidRDefault="00123060" w:rsidP="00123060">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080"/>
        <w:rPr>
          <w:rFonts w:ascii="Humnst777 Lt BT" w:hAnsi="Humnst777 Lt BT"/>
          <w:color w:val="000000" w:themeColor="text1"/>
        </w:rPr>
      </w:pPr>
      <w:r w:rsidRPr="00123060">
        <w:rPr>
          <w:rFonts w:ascii="Humnst777 Lt BT" w:hAnsi="Humnst777 Lt BT"/>
          <w:color w:val="000000" w:themeColor="text1"/>
        </w:rPr>
        <w:t xml:space="preserve">To allow the effective embedding of the draft master plan into the pre-submission Reg. 14 draft of the </w:t>
      </w:r>
      <w:r w:rsidR="00B626F8">
        <w:rPr>
          <w:rFonts w:ascii="Humnst777 Lt BT" w:hAnsi="Humnst777 Lt BT"/>
          <w:color w:val="000000" w:themeColor="text1"/>
        </w:rPr>
        <w:t>N</w:t>
      </w:r>
      <w:r w:rsidRPr="00123060">
        <w:rPr>
          <w:rFonts w:ascii="Humnst777 Lt BT" w:hAnsi="Humnst777 Lt BT"/>
          <w:color w:val="000000" w:themeColor="text1"/>
        </w:rPr>
        <w:t xml:space="preserve">eighbourhood </w:t>
      </w:r>
      <w:r w:rsidR="00B626F8">
        <w:rPr>
          <w:rFonts w:ascii="Humnst777 Lt BT" w:hAnsi="Humnst777 Lt BT"/>
          <w:color w:val="000000" w:themeColor="text1"/>
        </w:rPr>
        <w:t>P</w:t>
      </w:r>
      <w:r w:rsidRPr="00123060">
        <w:rPr>
          <w:rFonts w:ascii="Humnst777 Lt BT" w:hAnsi="Humnst777 Lt BT"/>
          <w:color w:val="000000" w:themeColor="text1"/>
        </w:rPr>
        <w:t>lan that is expected to go out for public testing in September of 2022</w:t>
      </w:r>
    </w:p>
    <w:p w14:paraId="4418C5C9" w14:textId="77777777" w:rsidR="00123060" w:rsidRDefault="00123060">
      <w:pPr>
        <w:pStyle w:val="Body"/>
        <w:spacing w:after="0" w:line="240" w:lineRule="auto"/>
      </w:pPr>
    </w:p>
    <w:p w14:paraId="05687CE6" w14:textId="77777777" w:rsidR="00CD085E" w:rsidRDefault="00CD085E" w:rsidP="00CD085E">
      <w:pPr>
        <w:pStyle w:val="Body"/>
        <w:spacing w:after="0"/>
        <w:rPr>
          <w:rFonts w:ascii="Humnst777 Lt BT" w:hAnsi="Humnst777 Lt BT"/>
          <w:b/>
          <w:bCs/>
        </w:rPr>
      </w:pPr>
      <w:r>
        <w:rPr>
          <w:rFonts w:ascii="Humnst777 Lt BT" w:hAnsi="Humnst777 Lt BT"/>
          <w:b/>
          <w:bCs/>
        </w:rPr>
        <w:t>44</w:t>
      </w:r>
      <w:r w:rsidRPr="006855D7">
        <w:rPr>
          <w:rFonts w:ascii="Humnst777 Lt BT" w:hAnsi="Humnst777 Lt BT"/>
          <w:b/>
          <w:bCs/>
        </w:rPr>
        <w:t>.22</w:t>
      </w:r>
      <w:r w:rsidRPr="006855D7">
        <w:rPr>
          <w:rFonts w:ascii="Humnst777 Lt BT" w:hAnsi="Humnst777 Lt BT"/>
          <w:b/>
          <w:bCs/>
        </w:rPr>
        <w:tab/>
      </w:r>
      <w:r>
        <w:rPr>
          <w:rFonts w:ascii="Humnst777 Lt BT" w:hAnsi="Humnst777 Lt BT"/>
          <w:b/>
          <w:bCs/>
        </w:rPr>
        <w:t>Town Centre Connections</w:t>
      </w:r>
      <w:r w:rsidRPr="006855D7">
        <w:rPr>
          <w:rFonts w:ascii="Humnst777 Lt BT" w:hAnsi="Humnst777 Lt BT"/>
          <w:b/>
          <w:bCs/>
        </w:rPr>
        <w:t xml:space="preserve"> </w:t>
      </w:r>
      <w:r>
        <w:rPr>
          <w:rFonts w:ascii="Humnst777 Lt BT" w:hAnsi="Humnst777 Lt BT"/>
          <w:b/>
          <w:bCs/>
        </w:rPr>
        <w:t>Sub-Group</w:t>
      </w:r>
    </w:p>
    <w:p w14:paraId="148C44F8" w14:textId="77777777" w:rsidR="0079462B" w:rsidRDefault="00CD085E" w:rsidP="003143DD">
      <w:pPr>
        <w:pStyle w:val="Body"/>
        <w:spacing w:after="0" w:line="240" w:lineRule="auto"/>
        <w:ind w:left="720"/>
        <w:rPr>
          <w:rFonts w:ascii="Humnst777 Lt BT" w:hAnsi="Humnst777 Lt BT" w:cs="Tahoma"/>
          <w:kern w:val="28"/>
        </w:rPr>
      </w:pPr>
      <w:r w:rsidRPr="006855D7">
        <w:rPr>
          <w:rFonts w:ascii="Humnst777 Lt BT" w:hAnsi="Humnst777 Lt BT" w:cs="Tahoma"/>
          <w:kern w:val="28"/>
        </w:rPr>
        <w:t>TC Connections Sub-Group</w:t>
      </w:r>
      <w:r>
        <w:rPr>
          <w:rFonts w:ascii="Humnst777 Lt BT" w:hAnsi="Humnst777 Lt BT" w:cs="Tahoma"/>
          <w:kern w:val="28"/>
        </w:rPr>
        <w:t xml:space="preserve"> shared, prior to the meeting, a series of suggestions and sketches for consideration and comment from the SG. The group previously discussed these with Feria.</w:t>
      </w:r>
    </w:p>
    <w:p w14:paraId="643EA786" w14:textId="77777777" w:rsidR="00CD085E" w:rsidRDefault="00CD085E" w:rsidP="003143DD">
      <w:pPr>
        <w:pStyle w:val="Body"/>
        <w:spacing w:after="0" w:line="240" w:lineRule="auto"/>
        <w:ind w:left="720"/>
        <w:rPr>
          <w:rFonts w:ascii="Humnst777 Lt BT" w:hAnsi="Humnst777 Lt BT" w:cs="Tahoma"/>
          <w:kern w:val="28"/>
        </w:rPr>
      </w:pPr>
    </w:p>
    <w:p w14:paraId="52AD99D1" w14:textId="6CE24666" w:rsidR="00EA4E6C" w:rsidRDefault="00CD085E" w:rsidP="00BD52AC">
      <w:pPr>
        <w:pStyle w:val="Body"/>
        <w:spacing w:after="0" w:line="240" w:lineRule="auto"/>
        <w:ind w:left="720"/>
        <w:rPr>
          <w:rFonts w:ascii="Humnst777 Lt BT" w:hAnsi="Humnst777 Lt BT" w:cs="Tahoma"/>
          <w:kern w:val="28"/>
        </w:rPr>
      </w:pPr>
      <w:r>
        <w:rPr>
          <w:rFonts w:ascii="Humnst777 Lt BT" w:hAnsi="Humnst777 Lt BT" w:cs="Tahoma"/>
          <w:kern w:val="28"/>
        </w:rPr>
        <w:t>JB suggested it would be helpful for Mace, to have a note alongside the sketches explaining how the conclusions have been reached.</w:t>
      </w:r>
      <w:r w:rsidR="00846E21">
        <w:rPr>
          <w:rFonts w:ascii="Humnst777 Lt BT" w:hAnsi="Humnst777 Lt BT" w:cs="Tahoma"/>
          <w:kern w:val="28"/>
        </w:rPr>
        <w:t xml:space="preserve"> </w:t>
      </w:r>
      <w:r w:rsidR="00B626F8">
        <w:rPr>
          <w:rFonts w:ascii="Humnst777 Lt BT" w:hAnsi="Humnst777 Lt BT" w:cs="Tahoma"/>
          <w:kern w:val="28"/>
        </w:rPr>
        <w:t>M</w:t>
      </w:r>
      <w:r w:rsidR="00846E21">
        <w:rPr>
          <w:rFonts w:ascii="Humnst777 Lt BT" w:hAnsi="Humnst777 Lt BT" w:cs="Tahoma"/>
          <w:kern w:val="28"/>
        </w:rPr>
        <w:t>eeting with Mace will be 28</w:t>
      </w:r>
      <w:r w:rsidR="00846E21" w:rsidRPr="00846E21">
        <w:rPr>
          <w:rFonts w:ascii="Humnst777 Lt BT" w:hAnsi="Humnst777 Lt BT" w:cs="Tahoma"/>
          <w:kern w:val="28"/>
          <w:vertAlign w:val="superscript"/>
        </w:rPr>
        <w:t>th</w:t>
      </w:r>
      <w:r w:rsidR="00846E21">
        <w:rPr>
          <w:rFonts w:ascii="Humnst777 Lt BT" w:hAnsi="Humnst777 Lt BT" w:cs="Tahoma"/>
          <w:kern w:val="28"/>
        </w:rPr>
        <w:t xml:space="preserve"> April.</w:t>
      </w:r>
    </w:p>
    <w:p w14:paraId="68F2D478" w14:textId="77777777" w:rsidR="00EA4E6C" w:rsidRDefault="00EA4E6C" w:rsidP="003143DD">
      <w:pPr>
        <w:pStyle w:val="Body"/>
        <w:spacing w:after="0" w:line="240" w:lineRule="auto"/>
        <w:ind w:left="720"/>
        <w:rPr>
          <w:rFonts w:ascii="Humnst777 Lt BT" w:hAnsi="Humnst777 Lt BT" w:cs="Tahoma"/>
          <w:kern w:val="28"/>
        </w:rPr>
      </w:pPr>
      <w:r w:rsidRPr="00EA4E6C">
        <w:rPr>
          <w:rFonts w:ascii="Humnst777 Lt BT" w:hAnsi="Humnst777 Lt BT" w:cs="Tahoma"/>
          <w:b/>
          <w:kern w:val="28"/>
        </w:rPr>
        <w:t>ACTION:</w:t>
      </w:r>
      <w:r>
        <w:rPr>
          <w:rFonts w:ascii="Humnst777 Lt BT" w:hAnsi="Humnst777 Lt BT" w:cs="Tahoma"/>
          <w:kern w:val="28"/>
        </w:rPr>
        <w:t xml:space="preserve"> NA/BH to resend NA sketches with annotation and the paper attached. </w:t>
      </w:r>
    </w:p>
    <w:p w14:paraId="46CDEEDD" w14:textId="77777777" w:rsidR="00EA4E6C" w:rsidRDefault="00EA4E6C" w:rsidP="003143DD">
      <w:pPr>
        <w:pStyle w:val="Body"/>
        <w:spacing w:after="0" w:line="240" w:lineRule="auto"/>
        <w:ind w:left="720"/>
        <w:rPr>
          <w:rFonts w:ascii="Humnst777 Lt BT" w:hAnsi="Humnst777 Lt BT" w:cs="Tahoma"/>
          <w:kern w:val="28"/>
        </w:rPr>
      </w:pPr>
    </w:p>
    <w:p w14:paraId="65516402" w14:textId="6B0ED8B8" w:rsidR="00EA4E6C" w:rsidRDefault="00EA4E6C" w:rsidP="003143DD">
      <w:pPr>
        <w:pStyle w:val="Body"/>
        <w:spacing w:after="0" w:line="240" w:lineRule="auto"/>
        <w:ind w:left="720"/>
        <w:rPr>
          <w:rFonts w:ascii="Humnst777 Lt BT" w:hAnsi="Humnst777 Lt BT" w:cs="Tahoma"/>
          <w:kern w:val="28"/>
        </w:rPr>
      </w:pPr>
      <w:r>
        <w:rPr>
          <w:rFonts w:ascii="Humnst777 Lt BT" w:hAnsi="Humnst777 Lt BT" w:cs="Tahoma"/>
          <w:kern w:val="28"/>
        </w:rPr>
        <w:t xml:space="preserve">Discussions continued around impact on archaeology, ensuring appropriate methods of building over it without disturbing it (CLT) and the impact this might have on design and vernacular. </w:t>
      </w:r>
    </w:p>
    <w:p w14:paraId="7E7684C1" w14:textId="77777777" w:rsidR="00EA4E6C" w:rsidRDefault="00EA4E6C" w:rsidP="003143DD">
      <w:pPr>
        <w:pStyle w:val="Body"/>
        <w:spacing w:after="0" w:line="240" w:lineRule="auto"/>
        <w:ind w:left="720"/>
        <w:rPr>
          <w:rFonts w:ascii="Humnst777 Lt BT" w:hAnsi="Humnst777 Lt BT" w:cs="Tahoma"/>
          <w:kern w:val="28"/>
        </w:rPr>
      </w:pPr>
      <w:r w:rsidRPr="00EA4E6C">
        <w:rPr>
          <w:rFonts w:ascii="Humnst777 Lt BT" w:hAnsi="Humnst777 Lt BT" w:cs="Tahoma"/>
          <w:b/>
          <w:kern w:val="28"/>
        </w:rPr>
        <w:t>ACTION:</w:t>
      </w:r>
      <w:r>
        <w:rPr>
          <w:rFonts w:ascii="Humnst777 Lt BT" w:hAnsi="Humnst777 Lt BT" w:cs="Tahoma"/>
          <w:kern w:val="28"/>
        </w:rPr>
        <w:t xml:space="preserve"> NA to share links on CLT </w:t>
      </w:r>
    </w:p>
    <w:p w14:paraId="23CFCCC3" w14:textId="77777777" w:rsidR="00EA4E6C" w:rsidRDefault="00EA4E6C" w:rsidP="003143DD">
      <w:pPr>
        <w:pStyle w:val="Body"/>
        <w:spacing w:after="0" w:line="240" w:lineRule="auto"/>
        <w:ind w:left="720"/>
        <w:rPr>
          <w:rFonts w:ascii="Humnst777 Lt BT" w:hAnsi="Humnst777 Lt BT" w:cs="Tahoma"/>
          <w:kern w:val="28"/>
        </w:rPr>
      </w:pPr>
    </w:p>
    <w:p w14:paraId="75EF1700" w14:textId="4054DBBD" w:rsidR="00EA4E6C" w:rsidRDefault="00EA4E6C" w:rsidP="003143DD">
      <w:pPr>
        <w:pStyle w:val="Body"/>
        <w:spacing w:after="0" w:line="240" w:lineRule="auto"/>
        <w:ind w:left="720"/>
      </w:pPr>
      <w:r>
        <w:rPr>
          <w:rFonts w:ascii="Humnst777 Lt BT" w:hAnsi="Humnst777 Lt BT" w:cs="Tahoma"/>
          <w:kern w:val="28"/>
        </w:rPr>
        <w:t xml:space="preserve">The desire for encouraging the lowest carbon </w:t>
      </w:r>
      <w:r w:rsidR="002A092C">
        <w:rPr>
          <w:rFonts w:ascii="Humnst777 Lt BT" w:hAnsi="Humnst777 Lt BT" w:cs="Tahoma"/>
          <w:kern w:val="28"/>
        </w:rPr>
        <w:t xml:space="preserve">options </w:t>
      </w:r>
      <w:r>
        <w:rPr>
          <w:rFonts w:ascii="Humnst777 Lt BT" w:hAnsi="Humnst777 Lt BT" w:cs="Tahoma"/>
          <w:kern w:val="28"/>
        </w:rPr>
        <w:t>possible was also highlighted with consideration of biodiversity an important ambition for the group.</w:t>
      </w:r>
    </w:p>
    <w:p w14:paraId="705243BF" w14:textId="77777777" w:rsidR="0079462B" w:rsidRPr="008E587C" w:rsidRDefault="0079462B">
      <w:pPr>
        <w:pStyle w:val="Body"/>
        <w:spacing w:after="0" w:line="240" w:lineRule="auto"/>
        <w:rPr>
          <w:rFonts w:ascii="Humnst777 Lt BT" w:hAnsi="Humnst777 Lt BT"/>
        </w:rPr>
      </w:pPr>
    </w:p>
    <w:p w14:paraId="1EFDF432" w14:textId="77777777" w:rsidR="008E587C" w:rsidRPr="008E587C" w:rsidRDefault="008E587C" w:rsidP="008E587C">
      <w:pPr>
        <w:pStyle w:val="Body"/>
        <w:spacing w:after="0"/>
        <w:rPr>
          <w:rFonts w:ascii="Humnst777 Lt BT" w:hAnsi="Humnst777 Lt BT"/>
          <w:b/>
          <w:bCs/>
        </w:rPr>
      </w:pPr>
      <w:r w:rsidRPr="008E587C">
        <w:rPr>
          <w:rFonts w:ascii="Humnst777 Lt BT" w:hAnsi="Humnst777 Lt BT"/>
          <w:b/>
          <w:bCs/>
        </w:rPr>
        <w:t>45.22</w:t>
      </w:r>
      <w:r w:rsidRPr="008E587C">
        <w:rPr>
          <w:rFonts w:ascii="Humnst777 Lt BT" w:hAnsi="Humnst777 Lt BT"/>
          <w:b/>
          <w:bCs/>
        </w:rPr>
        <w:tab/>
        <w:t>CDC Sustainable Travel Project</w:t>
      </w:r>
    </w:p>
    <w:p w14:paraId="0F8DD4BE" w14:textId="77777777" w:rsidR="008E587C" w:rsidRPr="008E587C" w:rsidRDefault="008E587C" w:rsidP="003143DD">
      <w:pPr>
        <w:pStyle w:val="Body"/>
        <w:spacing w:after="0" w:line="240" w:lineRule="auto"/>
        <w:ind w:left="720"/>
        <w:rPr>
          <w:rFonts w:ascii="Humnst777 Lt BT" w:hAnsi="Humnst777 Lt BT" w:cs="Tahoma"/>
          <w:kern w:val="28"/>
        </w:rPr>
      </w:pPr>
      <w:r w:rsidRPr="008E587C">
        <w:rPr>
          <w:rFonts w:ascii="Humnst777 Lt BT" w:hAnsi="Humnst777 Lt BT" w:cs="Tahoma"/>
          <w:kern w:val="28"/>
        </w:rPr>
        <w:t>The group received an update from Hannah Fountain, CDCs Sustainable Transport Lead.</w:t>
      </w:r>
    </w:p>
    <w:p w14:paraId="4F2747CD" w14:textId="77777777" w:rsidR="008E587C" w:rsidRPr="008E587C" w:rsidRDefault="008E587C" w:rsidP="003143DD">
      <w:pPr>
        <w:pStyle w:val="Body"/>
        <w:spacing w:after="0" w:line="240" w:lineRule="auto"/>
        <w:ind w:left="720"/>
        <w:rPr>
          <w:rFonts w:ascii="Humnst777 Lt BT" w:hAnsi="Humnst777 Lt BT"/>
        </w:rPr>
      </w:pPr>
      <w:r w:rsidRPr="008E587C">
        <w:rPr>
          <w:rFonts w:ascii="Humnst777 Lt BT" w:hAnsi="Humnst777 Lt BT"/>
        </w:rPr>
        <w:t>HF provided a summary of the schemes currently being assessed for feasibility</w:t>
      </w:r>
    </w:p>
    <w:p w14:paraId="30FA67F4" w14:textId="77777777" w:rsidR="008E587C" w:rsidRPr="008E587C" w:rsidRDefault="008E587C" w:rsidP="003143DD">
      <w:pPr>
        <w:pStyle w:val="Body"/>
        <w:spacing w:after="0" w:line="240" w:lineRule="auto"/>
        <w:ind w:left="720"/>
        <w:rPr>
          <w:rFonts w:ascii="Humnst777 Lt BT" w:hAnsi="Humnst777 Lt BT"/>
        </w:rPr>
      </w:pPr>
    </w:p>
    <w:p w14:paraId="1172C560" w14:textId="77777777" w:rsidR="008E587C" w:rsidRPr="008E587C" w:rsidRDefault="008E587C" w:rsidP="003143DD">
      <w:pPr>
        <w:pStyle w:val="Body"/>
        <w:numPr>
          <w:ilvl w:val="0"/>
          <w:numId w:val="11"/>
        </w:numPr>
        <w:spacing w:after="0" w:line="240" w:lineRule="auto"/>
        <w:ind w:left="1080"/>
        <w:rPr>
          <w:rFonts w:ascii="Humnst777 Lt BT" w:hAnsi="Humnst777 Lt BT"/>
        </w:rPr>
      </w:pPr>
      <w:r w:rsidRPr="008E587C">
        <w:rPr>
          <w:rFonts w:ascii="Humnst777 Lt BT" w:hAnsi="Humnst777 Lt BT"/>
        </w:rPr>
        <w:t>Local Cycling and Walking Infrastructure Plan</w:t>
      </w:r>
      <w:r>
        <w:rPr>
          <w:rFonts w:ascii="Humnst777 Lt BT" w:hAnsi="Humnst777 Lt BT"/>
        </w:rPr>
        <w:t xml:space="preserve"> (LCWIP) – this is a gateway for Government funding. It will also feature in the TCMP and NDP if they align.</w:t>
      </w:r>
    </w:p>
    <w:p w14:paraId="09092AD5" w14:textId="09053A96" w:rsidR="00B626F8" w:rsidRPr="008E587C" w:rsidRDefault="00B626F8" w:rsidP="00222555">
      <w:pPr>
        <w:pStyle w:val="Body"/>
        <w:numPr>
          <w:ilvl w:val="0"/>
          <w:numId w:val="11"/>
        </w:numPr>
        <w:spacing w:after="0" w:line="240" w:lineRule="auto"/>
        <w:ind w:left="1080"/>
        <w:rPr>
          <w:rFonts w:ascii="Humnst777 Lt BT" w:hAnsi="Humnst777 Lt BT"/>
        </w:rPr>
      </w:pPr>
      <w:r w:rsidRPr="008E587C">
        <w:rPr>
          <w:rFonts w:ascii="Humnst777 Lt BT" w:hAnsi="Humnst777 Lt BT"/>
        </w:rPr>
        <w:t>Active travel</w:t>
      </w:r>
      <w:r>
        <w:rPr>
          <w:rFonts w:ascii="Humnst777 Lt BT" w:hAnsi="Humnst777 Lt BT"/>
        </w:rPr>
        <w:t xml:space="preserve"> – </w:t>
      </w:r>
      <w:r w:rsidR="002A092C">
        <w:rPr>
          <w:rFonts w:ascii="Humnst777 Lt BT" w:hAnsi="Humnst777 Lt BT"/>
        </w:rPr>
        <w:t>The SG</w:t>
      </w:r>
      <w:r>
        <w:rPr>
          <w:rFonts w:ascii="Humnst777 Lt BT" w:hAnsi="Humnst777 Lt BT"/>
        </w:rPr>
        <w:t xml:space="preserve"> has shared detailed maps and ideas for cycling opportunities and issues in and around town.</w:t>
      </w:r>
    </w:p>
    <w:p w14:paraId="7B0A9D28" w14:textId="28C7C5E6" w:rsidR="008E587C" w:rsidRPr="008E587C" w:rsidRDefault="00B626F8" w:rsidP="003143DD">
      <w:pPr>
        <w:pStyle w:val="Body"/>
        <w:numPr>
          <w:ilvl w:val="0"/>
          <w:numId w:val="11"/>
        </w:numPr>
        <w:spacing w:after="0" w:line="240" w:lineRule="auto"/>
        <w:ind w:left="1080"/>
        <w:rPr>
          <w:rFonts w:ascii="Humnst777 Lt BT" w:hAnsi="Humnst777 Lt BT"/>
        </w:rPr>
      </w:pPr>
      <w:r>
        <w:rPr>
          <w:rFonts w:ascii="Humnst777 Lt BT" w:hAnsi="Humnst777 Lt BT"/>
        </w:rPr>
        <w:t>C</w:t>
      </w:r>
      <w:r w:rsidR="008E587C" w:rsidRPr="008E587C">
        <w:rPr>
          <w:rFonts w:ascii="Humnst777 Lt BT" w:hAnsi="Humnst777 Lt BT"/>
        </w:rPr>
        <w:t>onnect</w:t>
      </w:r>
      <w:r w:rsidR="00F159AB">
        <w:rPr>
          <w:rFonts w:ascii="Humnst777 Lt BT" w:hAnsi="Humnst777 Lt BT"/>
        </w:rPr>
        <w:t xml:space="preserve">ions </w:t>
      </w:r>
      <w:r>
        <w:rPr>
          <w:rFonts w:ascii="Humnst777 Lt BT" w:hAnsi="Humnst777 Lt BT"/>
        </w:rPr>
        <w:t xml:space="preserve">to the </w:t>
      </w:r>
      <w:r w:rsidR="00707708">
        <w:rPr>
          <w:rFonts w:ascii="Humnst777 Lt BT" w:hAnsi="Humnst777 Lt BT"/>
        </w:rPr>
        <w:t>r</w:t>
      </w:r>
      <w:r w:rsidRPr="008E587C">
        <w:rPr>
          <w:rFonts w:ascii="Humnst777 Lt BT" w:hAnsi="Humnst777 Lt BT"/>
        </w:rPr>
        <w:t>ail</w:t>
      </w:r>
      <w:r w:rsidR="00707708">
        <w:rPr>
          <w:rFonts w:ascii="Humnst777 Lt BT" w:hAnsi="Humnst777 Lt BT"/>
        </w:rPr>
        <w:t xml:space="preserve"> network at Kemble:</w:t>
      </w:r>
    </w:p>
    <w:p w14:paraId="577D238E" w14:textId="27D2E4E6" w:rsidR="008E587C" w:rsidRPr="008E587C" w:rsidRDefault="00707708" w:rsidP="003143DD">
      <w:pPr>
        <w:pStyle w:val="Body"/>
        <w:numPr>
          <w:ilvl w:val="0"/>
          <w:numId w:val="13"/>
        </w:numPr>
        <w:spacing w:after="0" w:line="240" w:lineRule="auto"/>
        <w:ind w:left="1440"/>
        <w:rPr>
          <w:rFonts w:ascii="Humnst777 Lt BT" w:hAnsi="Humnst777 Lt BT"/>
        </w:rPr>
      </w:pPr>
      <w:r>
        <w:rPr>
          <w:rFonts w:ascii="Humnst777 Lt BT" w:hAnsi="Humnst777 Lt BT"/>
        </w:rPr>
        <w:t xml:space="preserve"> </w:t>
      </w:r>
      <w:r w:rsidR="00F159AB">
        <w:rPr>
          <w:rFonts w:ascii="Humnst777 Lt BT" w:hAnsi="Humnst777 Lt BT"/>
        </w:rPr>
        <w:t>Very Light rail route (</w:t>
      </w:r>
      <w:r w:rsidR="008E587C" w:rsidRPr="008E587C">
        <w:rPr>
          <w:rFonts w:ascii="Humnst777 Lt BT" w:hAnsi="Humnst777 Lt BT"/>
        </w:rPr>
        <w:t>VLR</w:t>
      </w:r>
      <w:r w:rsidR="00F159AB">
        <w:rPr>
          <w:rFonts w:ascii="Humnst777 Lt BT" w:hAnsi="Humnst777 Lt BT"/>
        </w:rPr>
        <w:t>) – There is a proposal with the DFT but awaiting a decision</w:t>
      </w:r>
      <w:r w:rsidR="00B626F8">
        <w:rPr>
          <w:rFonts w:ascii="Humnst777 Lt BT" w:hAnsi="Humnst777 Lt BT"/>
        </w:rPr>
        <w:t xml:space="preserve"> with the outline business plan needing more work</w:t>
      </w:r>
      <w:r w:rsidR="00F159AB">
        <w:rPr>
          <w:rFonts w:ascii="Humnst777 Lt BT" w:hAnsi="Humnst777 Lt BT"/>
        </w:rPr>
        <w:t>.</w:t>
      </w:r>
    </w:p>
    <w:p w14:paraId="1AE29503" w14:textId="12FFC89F" w:rsidR="00B626F8" w:rsidRDefault="00707708" w:rsidP="003143DD">
      <w:pPr>
        <w:pStyle w:val="Body"/>
        <w:numPr>
          <w:ilvl w:val="0"/>
          <w:numId w:val="13"/>
        </w:numPr>
        <w:spacing w:after="0" w:line="240" w:lineRule="auto"/>
        <w:ind w:left="1440"/>
        <w:rPr>
          <w:rFonts w:ascii="Humnst777 Lt BT" w:hAnsi="Humnst777 Lt BT"/>
        </w:rPr>
      </w:pPr>
      <w:r>
        <w:rPr>
          <w:rFonts w:ascii="Humnst777 Lt BT" w:hAnsi="Humnst777 Lt BT"/>
        </w:rPr>
        <w:lastRenderedPageBreak/>
        <w:t xml:space="preserve">Other forms of </w:t>
      </w:r>
      <w:r w:rsidR="008E587C" w:rsidRPr="008E587C">
        <w:rPr>
          <w:rFonts w:ascii="Humnst777 Lt BT" w:hAnsi="Humnst777 Lt BT"/>
        </w:rPr>
        <w:t xml:space="preserve">Public Transport </w:t>
      </w:r>
      <w:r w:rsidR="00B626F8">
        <w:rPr>
          <w:rFonts w:ascii="Humnst777 Lt BT" w:hAnsi="Humnst777 Lt BT"/>
        </w:rPr>
        <w:t>–</w:t>
      </w:r>
      <w:r w:rsidR="00F159AB">
        <w:rPr>
          <w:rFonts w:ascii="Humnst777 Lt BT" w:hAnsi="Humnst777 Lt BT"/>
        </w:rPr>
        <w:t xml:space="preserve"> </w:t>
      </w:r>
      <w:r w:rsidR="006E0DC3">
        <w:rPr>
          <w:rFonts w:ascii="Humnst777 Lt BT" w:hAnsi="Humnst777 Lt BT"/>
        </w:rPr>
        <w:t>E.g.  Buses, on demand vehicles</w:t>
      </w:r>
    </w:p>
    <w:p w14:paraId="76C9F485" w14:textId="79C03AD9" w:rsidR="008E587C" w:rsidRPr="008E587C" w:rsidRDefault="00F159AB" w:rsidP="003143DD">
      <w:pPr>
        <w:pStyle w:val="Body"/>
        <w:numPr>
          <w:ilvl w:val="0"/>
          <w:numId w:val="13"/>
        </w:numPr>
        <w:spacing w:after="0" w:line="240" w:lineRule="auto"/>
        <w:ind w:left="1440"/>
        <w:rPr>
          <w:rFonts w:ascii="Humnst777 Lt BT" w:hAnsi="Humnst777 Lt BT"/>
        </w:rPr>
      </w:pPr>
      <w:r>
        <w:rPr>
          <w:rFonts w:ascii="Humnst777 Lt BT" w:hAnsi="Humnst777 Lt BT"/>
        </w:rPr>
        <w:t xml:space="preserve">Sustrans are producing proposals to improve connectivity between Cirencester and Kemble by </w:t>
      </w:r>
      <w:r w:rsidR="00B626F8">
        <w:rPr>
          <w:rFonts w:ascii="Humnst777 Lt BT" w:hAnsi="Humnst777 Lt BT"/>
        </w:rPr>
        <w:t>cycle route</w:t>
      </w:r>
      <w:r>
        <w:rPr>
          <w:rFonts w:ascii="Humnst777 Lt BT" w:hAnsi="Humnst777 Lt BT"/>
        </w:rPr>
        <w:t>. A proposal is expected imminently.</w:t>
      </w:r>
    </w:p>
    <w:p w14:paraId="3CB68EC6" w14:textId="5E9E94C9" w:rsidR="008E587C" w:rsidRPr="008E587C" w:rsidRDefault="008E587C" w:rsidP="003143DD">
      <w:pPr>
        <w:pStyle w:val="Body"/>
        <w:numPr>
          <w:ilvl w:val="0"/>
          <w:numId w:val="11"/>
        </w:numPr>
        <w:spacing w:after="0" w:line="240" w:lineRule="auto"/>
        <w:ind w:left="1080"/>
        <w:rPr>
          <w:rFonts w:ascii="Humnst777 Lt BT" w:hAnsi="Humnst777 Lt BT"/>
        </w:rPr>
      </w:pPr>
      <w:r w:rsidRPr="008E587C">
        <w:rPr>
          <w:rFonts w:ascii="Humnst777 Lt BT" w:hAnsi="Humnst777 Lt BT"/>
        </w:rPr>
        <w:t xml:space="preserve">Cirencester </w:t>
      </w:r>
      <w:r w:rsidR="00707708">
        <w:rPr>
          <w:rFonts w:ascii="Humnst777 Lt BT" w:hAnsi="Humnst777 Lt BT"/>
        </w:rPr>
        <w:t xml:space="preserve">Transport </w:t>
      </w:r>
      <w:r w:rsidRPr="008E587C">
        <w:rPr>
          <w:rFonts w:ascii="Humnst777 Lt BT" w:hAnsi="Humnst777 Lt BT"/>
        </w:rPr>
        <w:t>Interchange</w:t>
      </w:r>
      <w:r w:rsidR="00F159AB">
        <w:rPr>
          <w:rFonts w:ascii="Humnst777 Lt BT" w:hAnsi="Humnst777 Lt BT"/>
        </w:rPr>
        <w:t xml:space="preserve"> – Looking at locations for </w:t>
      </w:r>
      <w:r w:rsidR="00707708">
        <w:rPr>
          <w:rFonts w:ascii="Humnst777 Lt BT" w:hAnsi="Humnst777 Lt BT"/>
        </w:rPr>
        <w:t xml:space="preserve">an </w:t>
      </w:r>
      <w:r w:rsidR="00F159AB">
        <w:rPr>
          <w:rFonts w:ascii="Humnst777 Lt BT" w:hAnsi="Humnst777 Lt BT"/>
        </w:rPr>
        <w:t>interchange hub in Cirencester Town Centre and will feed into the TCMP and wider transport strategy.</w:t>
      </w:r>
    </w:p>
    <w:p w14:paraId="42901088" w14:textId="77777777" w:rsidR="008E587C" w:rsidRPr="008E587C" w:rsidRDefault="008E587C" w:rsidP="003143DD">
      <w:pPr>
        <w:pStyle w:val="Body"/>
        <w:numPr>
          <w:ilvl w:val="0"/>
          <w:numId w:val="11"/>
        </w:numPr>
        <w:spacing w:after="0" w:line="240" w:lineRule="auto"/>
        <w:ind w:left="1080"/>
        <w:rPr>
          <w:rFonts w:ascii="Humnst777 Lt BT" w:hAnsi="Humnst777 Lt BT"/>
        </w:rPr>
      </w:pPr>
      <w:r w:rsidRPr="008E587C">
        <w:rPr>
          <w:rFonts w:ascii="Humnst777 Lt BT" w:hAnsi="Humnst777 Lt BT"/>
        </w:rPr>
        <w:t>TRO changes</w:t>
      </w:r>
      <w:r w:rsidR="00F159AB">
        <w:rPr>
          <w:rFonts w:ascii="Humnst777 Lt BT" w:hAnsi="Humnst777 Lt BT"/>
        </w:rPr>
        <w:t xml:space="preserve"> – spearheaded by GCC, looking at the way traffic moves through the TC and parking layouts. There is a legal consultation underway now until the 14</w:t>
      </w:r>
      <w:r w:rsidR="00F159AB" w:rsidRPr="00F159AB">
        <w:rPr>
          <w:rFonts w:ascii="Humnst777 Lt BT" w:hAnsi="Humnst777 Lt BT"/>
          <w:vertAlign w:val="superscript"/>
        </w:rPr>
        <w:t>th</w:t>
      </w:r>
      <w:r w:rsidR="00F159AB">
        <w:rPr>
          <w:rFonts w:ascii="Humnst777 Lt BT" w:hAnsi="Humnst777 Lt BT"/>
        </w:rPr>
        <w:t xml:space="preserve"> April. It is hoped that this can be implemented in the Summer, followed by a period of review, consideration and further change.</w:t>
      </w:r>
    </w:p>
    <w:p w14:paraId="2BD6F9A4" w14:textId="77777777" w:rsidR="008E587C" w:rsidRPr="008E587C" w:rsidRDefault="008E587C" w:rsidP="003143DD">
      <w:pPr>
        <w:pStyle w:val="Body"/>
        <w:numPr>
          <w:ilvl w:val="0"/>
          <w:numId w:val="11"/>
        </w:numPr>
        <w:spacing w:after="0" w:line="240" w:lineRule="auto"/>
        <w:ind w:left="1080"/>
        <w:rPr>
          <w:rFonts w:ascii="Humnst777 Lt BT" w:hAnsi="Humnst777 Lt BT"/>
        </w:rPr>
      </w:pPr>
      <w:r w:rsidRPr="008E587C">
        <w:rPr>
          <w:rFonts w:ascii="Humnst777 Lt BT" w:hAnsi="Humnst777 Lt BT"/>
        </w:rPr>
        <w:t>The Steadings highway works/S106</w:t>
      </w:r>
      <w:r w:rsidR="008A0CFB">
        <w:rPr>
          <w:rFonts w:ascii="Humnst777 Lt BT" w:hAnsi="Humnst777 Lt BT"/>
        </w:rPr>
        <w:t xml:space="preserve"> – there is work to be done around understanding obligations around roads, public transport, cycling and pedestrianisation, set back in 2013 and aligning those with more current aspirations.</w:t>
      </w:r>
    </w:p>
    <w:p w14:paraId="7133BFF3" w14:textId="77777777" w:rsidR="008E587C" w:rsidRPr="008E587C" w:rsidRDefault="008E587C" w:rsidP="003143DD">
      <w:pPr>
        <w:pStyle w:val="Body"/>
        <w:numPr>
          <w:ilvl w:val="0"/>
          <w:numId w:val="11"/>
        </w:numPr>
        <w:spacing w:after="0" w:line="240" w:lineRule="auto"/>
        <w:ind w:left="1080"/>
        <w:rPr>
          <w:rFonts w:ascii="Humnst777 Lt BT" w:hAnsi="Humnst777 Lt BT"/>
        </w:rPr>
      </w:pPr>
      <w:r w:rsidRPr="008E587C">
        <w:rPr>
          <w:rFonts w:ascii="Humnst777 Lt BT" w:hAnsi="Humnst777 Lt BT"/>
        </w:rPr>
        <w:t>Cotswold Sustainable Transport Plan</w:t>
      </w:r>
      <w:r w:rsidR="008A0CFB">
        <w:rPr>
          <w:rFonts w:ascii="Humnst777 Lt BT" w:hAnsi="Humnst777 Lt BT"/>
        </w:rPr>
        <w:t xml:space="preserve"> – This scheme looks at decarbonisation of transport. It looks at different pathways to reducing car usage and encouraging the uptake of more active transport. Cirencester will be assessed and the outputs of that will feed into the wider strategy. Aim is to deliver in March 23.</w:t>
      </w:r>
    </w:p>
    <w:p w14:paraId="6957B008" w14:textId="77777777" w:rsidR="008E587C" w:rsidRPr="00123060" w:rsidRDefault="008E587C" w:rsidP="003143DD">
      <w:pPr>
        <w:pStyle w:val="Body"/>
        <w:spacing w:after="0" w:line="240" w:lineRule="auto"/>
        <w:ind w:left="720"/>
        <w:rPr>
          <w:rFonts w:ascii="Humnst777 Lt BT" w:hAnsi="Humnst777 Lt BT"/>
        </w:rPr>
      </w:pPr>
    </w:p>
    <w:p w14:paraId="64090C54" w14:textId="77777777" w:rsidR="0079462B" w:rsidRPr="00123060" w:rsidRDefault="008A0CFB" w:rsidP="003143DD">
      <w:pPr>
        <w:pStyle w:val="Body"/>
        <w:spacing w:after="0" w:line="240" w:lineRule="auto"/>
        <w:ind w:left="720"/>
        <w:rPr>
          <w:rFonts w:ascii="Humnst777 Lt BT" w:hAnsi="Humnst777 Lt BT"/>
        </w:rPr>
      </w:pPr>
      <w:r w:rsidRPr="00123060">
        <w:rPr>
          <w:rFonts w:ascii="Humnst777 Lt BT" w:hAnsi="Humnst777 Lt BT"/>
        </w:rPr>
        <w:t>JG raised the question of how College and education transport access will be addressed within</w:t>
      </w:r>
      <w:r w:rsidR="00112B93" w:rsidRPr="00123060">
        <w:rPr>
          <w:rFonts w:ascii="Humnst777 Lt BT" w:hAnsi="Humnst777 Lt BT"/>
        </w:rPr>
        <w:t xml:space="preserve"> the wider transport project and with that in mind, asked why the Old Bisley Road was not included as a potential cycle route. HF explained that this route is contentious as there are questions about whether or not it is still a public right of way. </w:t>
      </w:r>
      <w:r w:rsidR="004030AF" w:rsidRPr="00123060">
        <w:rPr>
          <w:rFonts w:ascii="Humnst777 Lt BT" w:hAnsi="Humnst777 Lt BT"/>
        </w:rPr>
        <w:t xml:space="preserve">It is therefore not a priority or a strong connection desire at present. HF is keen to ensure College and education transport access is researched and addressed as part of the remit of the wider transport project. </w:t>
      </w:r>
    </w:p>
    <w:p w14:paraId="4A2AE229" w14:textId="77777777" w:rsidR="008A0CFB" w:rsidRPr="00123060" w:rsidRDefault="008A0CFB" w:rsidP="003143DD">
      <w:pPr>
        <w:pStyle w:val="Body"/>
        <w:spacing w:after="0" w:line="240" w:lineRule="auto"/>
        <w:ind w:left="720"/>
        <w:rPr>
          <w:rFonts w:ascii="Humnst777 Lt BT" w:hAnsi="Humnst777 Lt BT"/>
        </w:rPr>
      </w:pPr>
    </w:p>
    <w:p w14:paraId="6A330B18" w14:textId="77777777" w:rsidR="0079462B" w:rsidRPr="00123060" w:rsidRDefault="004030AF" w:rsidP="003143DD">
      <w:pPr>
        <w:pStyle w:val="Body"/>
        <w:spacing w:after="0" w:line="240" w:lineRule="auto"/>
        <w:ind w:left="720"/>
        <w:rPr>
          <w:rFonts w:ascii="Humnst777 Lt BT" w:hAnsi="Humnst777 Lt BT"/>
        </w:rPr>
      </w:pPr>
      <w:r w:rsidRPr="00123060">
        <w:rPr>
          <w:rFonts w:ascii="Humnst777 Lt BT" w:hAnsi="Humnst777 Lt BT"/>
        </w:rPr>
        <w:t>HF explained that as outputs emerge, they will be fed into the TCMP</w:t>
      </w:r>
      <w:r w:rsidR="00123060" w:rsidRPr="00123060">
        <w:rPr>
          <w:rFonts w:ascii="Humnst777 Lt BT" w:hAnsi="Humnst777 Lt BT"/>
        </w:rPr>
        <w:t>, with which the CNP now has formalised links with via RE.</w:t>
      </w:r>
    </w:p>
    <w:p w14:paraId="433D8D82" w14:textId="77777777" w:rsidR="00123060" w:rsidRDefault="00123060">
      <w:pPr>
        <w:pStyle w:val="Body"/>
        <w:spacing w:after="0" w:line="240" w:lineRule="auto"/>
      </w:pPr>
    </w:p>
    <w:p w14:paraId="2B6A7C62" w14:textId="77777777" w:rsidR="00703B3C" w:rsidRDefault="00703B3C" w:rsidP="00703B3C">
      <w:pPr>
        <w:pStyle w:val="Body"/>
        <w:spacing w:after="0"/>
        <w:rPr>
          <w:rFonts w:ascii="Humnst777 Lt BT" w:hAnsi="Humnst777 Lt BT"/>
          <w:b/>
          <w:bCs/>
        </w:rPr>
      </w:pPr>
      <w:r>
        <w:rPr>
          <w:rFonts w:ascii="Humnst777 Lt BT" w:hAnsi="Humnst777 Lt BT"/>
          <w:b/>
          <w:bCs/>
        </w:rPr>
        <w:t>46</w:t>
      </w:r>
      <w:r w:rsidRPr="006855D7">
        <w:rPr>
          <w:rFonts w:ascii="Humnst777 Lt BT" w:hAnsi="Humnst777 Lt BT"/>
          <w:b/>
          <w:bCs/>
        </w:rPr>
        <w:t>.22</w:t>
      </w:r>
      <w:r w:rsidRPr="006855D7">
        <w:rPr>
          <w:rFonts w:ascii="Humnst777 Lt BT" w:hAnsi="Humnst777 Lt BT"/>
          <w:b/>
          <w:bCs/>
        </w:rPr>
        <w:tab/>
      </w:r>
      <w:r>
        <w:rPr>
          <w:rFonts w:ascii="Humnst777 Lt BT" w:hAnsi="Humnst777 Lt BT"/>
          <w:b/>
          <w:bCs/>
        </w:rPr>
        <w:t>Non-designated Heritage Assets</w:t>
      </w:r>
    </w:p>
    <w:p w14:paraId="2F32925F" w14:textId="77777777" w:rsidR="00703B3C" w:rsidRDefault="00703B3C" w:rsidP="003143DD">
      <w:pPr>
        <w:pStyle w:val="Body"/>
        <w:spacing w:after="0" w:line="240" w:lineRule="auto"/>
        <w:ind w:left="720"/>
        <w:rPr>
          <w:rFonts w:ascii="Humnst777 Lt BT" w:hAnsi="Humnst777 Lt BT" w:cs="Tahoma"/>
          <w:kern w:val="28"/>
        </w:rPr>
      </w:pPr>
      <w:r>
        <w:rPr>
          <w:rFonts w:ascii="Humnst777 Lt BT" w:hAnsi="Humnst777 Lt BT" w:cs="Tahoma"/>
          <w:kern w:val="28"/>
        </w:rPr>
        <w:t>CI updated the group on recent meetings held, with Joanne Reeves, to discuss external and group submissions of proposed NDHAs and their individual merits. A further meeting will be held at the end of April to consolidate and start to prepare what is required for the Reg14 document.</w:t>
      </w:r>
    </w:p>
    <w:p w14:paraId="42260706" w14:textId="77777777" w:rsidR="0079462B" w:rsidRDefault="0079462B">
      <w:pPr>
        <w:pStyle w:val="Body"/>
        <w:spacing w:after="0" w:line="240" w:lineRule="auto"/>
      </w:pPr>
    </w:p>
    <w:p w14:paraId="47E85A14" w14:textId="77777777" w:rsidR="00703B3C" w:rsidRDefault="00703B3C" w:rsidP="00703B3C">
      <w:pPr>
        <w:pStyle w:val="Body"/>
        <w:spacing w:after="0"/>
        <w:rPr>
          <w:rFonts w:ascii="Humnst777 Lt BT" w:hAnsi="Humnst777 Lt BT"/>
          <w:b/>
          <w:bCs/>
        </w:rPr>
      </w:pPr>
      <w:r>
        <w:rPr>
          <w:rFonts w:ascii="Humnst777 Lt BT" w:hAnsi="Humnst777 Lt BT"/>
          <w:b/>
          <w:bCs/>
        </w:rPr>
        <w:t>47</w:t>
      </w:r>
      <w:r w:rsidRPr="006855D7">
        <w:rPr>
          <w:rFonts w:ascii="Humnst777 Lt BT" w:hAnsi="Humnst777 Lt BT"/>
          <w:b/>
          <w:bCs/>
        </w:rPr>
        <w:t>.22</w:t>
      </w:r>
      <w:r w:rsidRPr="006855D7">
        <w:rPr>
          <w:rFonts w:ascii="Humnst777 Lt BT" w:hAnsi="Humnst777 Lt BT"/>
          <w:b/>
          <w:bCs/>
        </w:rPr>
        <w:tab/>
      </w:r>
      <w:r>
        <w:rPr>
          <w:rFonts w:ascii="Humnst777 Lt BT" w:hAnsi="Humnst777 Lt BT"/>
          <w:b/>
          <w:bCs/>
        </w:rPr>
        <w:t>Primary Care</w:t>
      </w:r>
    </w:p>
    <w:p w14:paraId="37D4967F" w14:textId="07D6AA51" w:rsidR="00703B3C" w:rsidRDefault="00703B3C" w:rsidP="003143DD">
      <w:pPr>
        <w:pStyle w:val="Body"/>
        <w:spacing w:after="0" w:line="240" w:lineRule="auto"/>
        <w:ind w:left="720"/>
        <w:rPr>
          <w:rFonts w:ascii="Humnst777 Lt BT" w:hAnsi="Humnst777 Lt BT" w:cs="Tahoma"/>
          <w:kern w:val="28"/>
        </w:rPr>
      </w:pPr>
      <w:r>
        <w:rPr>
          <w:rFonts w:ascii="Humnst777 Lt BT" w:hAnsi="Humnst777 Lt BT" w:cs="Tahoma"/>
          <w:kern w:val="28"/>
        </w:rPr>
        <w:t xml:space="preserve">PM produced a paper summarising his recent conversations with </w:t>
      </w:r>
      <w:r w:rsidR="00552C33">
        <w:rPr>
          <w:rFonts w:ascii="Humnst777 Lt BT" w:hAnsi="Humnst777 Lt BT" w:cs="Tahoma"/>
          <w:kern w:val="28"/>
        </w:rPr>
        <w:t>doctors.</w:t>
      </w:r>
      <w:r>
        <w:rPr>
          <w:rFonts w:ascii="Humnst777 Lt BT" w:hAnsi="Humnst777 Lt BT" w:cs="Tahoma"/>
          <w:kern w:val="28"/>
        </w:rPr>
        <w:t xml:space="preserve"> There was discussion </w:t>
      </w:r>
      <w:r w:rsidR="00552C33">
        <w:rPr>
          <w:rFonts w:ascii="Humnst777 Lt BT" w:hAnsi="Humnst777 Lt BT" w:cs="Tahoma"/>
          <w:kern w:val="28"/>
        </w:rPr>
        <w:t>about the extent to which the NP</w:t>
      </w:r>
      <w:r w:rsidR="00707708">
        <w:rPr>
          <w:rFonts w:ascii="Humnst777 Lt BT" w:hAnsi="Humnst777 Lt BT" w:cs="Tahoma"/>
          <w:kern w:val="28"/>
        </w:rPr>
        <w:t>’</w:t>
      </w:r>
      <w:r w:rsidR="00552C33">
        <w:rPr>
          <w:rFonts w:ascii="Humnst777 Lt BT" w:hAnsi="Humnst777 Lt BT" w:cs="Tahoma"/>
          <w:kern w:val="28"/>
        </w:rPr>
        <w:t>s remit extends to ensuring locations and distribution of Primary care services in Cirencester.</w:t>
      </w:r>
    </w:p>
    <w:p w14:paraId="719E48D2" w14:textId="77777777" w:rsidR="00552C33" w:rsidRDefault="00552C33" w:rsidP="003143DD">
      <w:pPr>
        <w:pStyle w:val="Body"/>
        <w:spacing w:after="0" w:line="240" w:lineRule="auto"/>
        <w:ind w:left="720"/>
        <w:rPr>
          <w:rFonts w:ascii="Humnst777 Lt BT" w:hAnsi="Humnst777 Lt BT" w:cs="Tahoma"/>
          <w:kern w:val="28"/>
        </w:rPr>
      </w:pPr>
    </w:p>
    <w:p w14:paraId="4D1E3FF0" w14:textId="1FF1BB1E" w:rsidR="00707708" w:rsidRDefault="00552C33" w:rsidP="00707708">
      <w:pPr>
        <w:pStyle w:val="Body"/>
        <w:spacing w:after="0" w:line="240" w:lineRule="auto"/>
        <w:ind w:left="720"/>
        <w:rPr>
          <w:rFonts w:ascii="Humnst777 Lt BT" w:hAnsi="Humnst777 Lt BT" w:cs="Tahoma"/>
          <w:kern w:val="28"/>
        </w:rPr>
      </w:pPr>
      <w:r>
        <w:rPr>
          <w:rFonts w:ascii="Humnst777 Lt BT" w:hAnsi="Humnst777 Lt BT" w:cs="Tahoma"/>
          <w:kern w:val="28"/>
        </w:rPr>
        <w:t>It was agreed that the best course of action would be</w:t>
      </w:r>
      <w:r w:rsidR="00707708">
        <w:rPr>
          <w:rFonts w:ascii="Humnst777 Lt BT" w:hAnsi="Humnst777 Lt BT" w:cs="Tahoma"/>
          <w:kern w:val="28"/>
        </w:rPr>
        <w:t>:</w:t>
      </w:r>
      <w:r w:rsidR="00707708">
        <w:rPr>
          <w:rFonts w:ascii="Humnst777 Lt BT" w:hAnsi="Humnst777 Lt BT" w:cs="Tahoma"/>
          <w:kern w:val="28"/>
        </w:rPr>
        <w:br/>
      </w:r>
      <w:r w:rsidR="00707708">
        <w:rPr>
          <w:rFonts w:ascii="Humnst777 Lt BT" w:hAnsi="Humnst777 Lt BT" w:cs="Tahoma"/>
          <w:kern w:val="28"/>
        </w:rPr>
        <w:br/>
      </w:r>
      <w:r>
        <w:rPr>
          <w:rFonts w:ascii="Humnst777 Lt BT" w:hAnsi="Humnst777 Lt BT" w:cs="Tahoma"/>
          <w:kern w:val="28"/>
        </w:rPr>
        <w:t xml:space="preserve"> </w:t>
      </w:r>
      <w:r w:rsidR="00707708">
        <w:rPr>
          <w:rFonts w:ascii="Humnst777 Lt BT" w:hAnsi="Humnst777 Lt BT" w:cs="Tahoma"/>
          <w:kern w:val="28"/>
        </w:rPr>
        <w:t>-</w:t>
      </w:r>
      <w:r w:rsidR="000268BA">
        <w:rPr>
          <w:rFonts w:ascii="Humnst777 Lt BT" w:hAnsi="Humnst777 Lt BT" w:cs="Tahoma"/>
          <w:kern w:val="28"/>
        </w:rPr>
        <w:t>As it has been doing, the Town Centre group to propose possible sites</w:t>
      </w:r>
    </w:p>
    <w:p w14:paraId="605C9374" w14:textId="17A4226D" w:rsidR="00552C33" w:rsidRDefault="000268BA" w:rsidP="00222555">
      <w:pPr>
        <w:pStyle w:val="Body"/>
        <w:numPr>
          <w:ilvl w:val="0"/>
          <w:numId w:val="13"/>
        </w:numPr>
        <w:spacing w:after="0" w:line="240" w:lineRule="auto"/>
        <w:ind w:left="1080"/>
        <w:rPr>
          <w:rFonts w:ascii="Humnst777 Lt BT" w:hAnsi="Humnst777 Lt BT" w:cs="Tahoma"/>
          <w:kern w:val="28"/>
        </w:rPr>
      </w:pPr>
      <w:r>
        <w:rPr>
          <w:rFonts w:ascii="Humnst777 Lt BT" w:hAnsi="Humnst777 Lt BT" w:cs="Tahoma"/>
          <w:kern w:val="28"/>
        </w:rPr>
        <w:t>F</w:t>
      </w:r>
      <w:r w:rsidR="00552C33">
        <w:rPr>
          <w:rFonts w:ascii="Humnst777 Lt BT" w:hAnsi="Humnst777 Lt BT" w:cs="Tahoma"/>
          <w:kern w:val="28"/>
        </w:rPr>
        <w:t>orm a separate, parallel group</w:t>
      </w:r>
      <w:r w:rsidR="002A092C">
        <w:rPr>
          <w:rFonts w:ascii="Humnst777 Lt BT" w:hAnsi="Humnst777 Lt BT" w:cs="Tahoma"/>
          <w:kern w:val="28"/>
        </w:rPr>
        <w:t>, outside the remit of the NPSG,</w:t>
      </w:r>
      <w:r w:rsidR="00552C33">
        <w:rPr>
          <w:rFonts w:ascii="Humnst777 Lt BT" w:hAnsi="Humnst777 Lt BT" w:cs="Tahoma"/>
          <w:kern w:val="28"/>
        </w:rPr>
        <w:t xml:space="preserve"> to lobby for Primary Care provision which supports the NP</w:t>
      </w:r>
      <w:r w:rsidR="004265D1">
        <w:rPr>
          <w:rFonts w:ascii="Humnst777 Lt BT" w:hAnsi="Humnst777 Lt BT" w:cs="Tahoma"/>
          <w:kern w:val="28"/>
        </w:rPr>
        <w:t>s</w:t>
      </w:r>
      <w:r w:rsidR="00552C33">
        <w:rPr>
          <w:rFonts w:ascii="Humnst777 Lt BT" w:hAnsi="Humnst777 Lt BT" w:cs="Tahoma"/>
          <w:kern w:val="28"/>
        </w:rPr>
        <w:t xml:space="preserve"> 20</w:t>
      </w:r>
      <w:r w:rsidR="004265D1">
        <w:rPr>
          <w:rFonts w:ascii="Humnst777 Lt BT" w:hAnsi="Humnst777 Lt BT" w:cs="Tahoma"/>
          <w:kern w:val="28"/>
        </w:rPr>
        <w:t>-</w:t>
      </w:r>
      <w:r w:rsidR="00552C33">
        <w:rPr>
          <w:rFonts w:ascii="Humnst777 Lt BT" w:hAnsi="Humnst777 Lt BT" w:cs="Tahoma"/>
          <w:kern w:val="28"/>
        </w:rPr>
        <w:t xml:space="preserve">minute neighbourhood aspirations. </w:t>
      </w:r>
    </w:p>
    <w:p w14:paraId="5A91AA06" w14:textId="77777777" w:rsidR="00552C33" w:rsidRDefault="00552C33" w:rsidP="003143DD">
      <w:pPr>
        <w:pStyle w:val="Body"/>
        <w:spacing w:after="0" w:line="240" w:lineRule="auto"/>
        <w:ind w:left="720"/>
        <w:rPr>
          <w:rFonts w:ascii="Humnst777 Lt BT" w:hAnsi="Humnst777 Lt BT" w:cs="Tahoma"/>
          <w:kern w:val="28"/>
        </w:rPr>
      </w:pPr>
    </w:p>
    <w:p w14:paraId="21347CB3" w14:textId="60D06BB7" w:rsidR="00552C33" w:rsidRDefault="00552C33" w:rsidP="003143DD">
      <w:pPr>
        <w:pStyle w:val="Body"/>
        <w:spacing w:after="0" w:line="240" w:lineRule="auto"/>
        <w:ind w:left="720"/>
        <w:rPr>
          <w:rFonts w:ascii="Humnst777 Lt BT" w:hAnsi="Humnst777 Lt BT" w:cs="Tahoma"/>
          <w:kern w:val="28"/>
        </w:rPr>
      </w:pPr>
      <w:r w:rsidRPr="004265D1">
        <w:rPr>
          <w:rFonts w:ascii="Humnst777 Lt BT" w:hAnsi="Humnst777 Lt BT" w:cs="Tahoma"/>
          <w:b/>
          <w:kern w:val="28"/>
        </w:rPr>
        <w:t>ACTION:</w:t>
      </w:r>
      <w:r>
        <w:rPr>
          <w:rFonts w:ascii="Humnst777 Lt BT" w:hAnsi="Humnst777 Lt BT" w:cs="Tahoma"/>
          <w:kern w:val="28"/>
        </w:rPr>
        <w:t xml:space="preserve"> PM to establish </w:t>
      </w:r>
      <w:r w:rsidR="002A092C">
        <w:rPr>
          <w:rFonts w:ascii="Humnst777 Lt BT" w:hAnsi="Humnst777 Lt BT" w:cs="Tahoma"/>
          <w:kern w:val="28"/>
        </w:rPr>
        <w:t>this parallel</w:t>
      </w:r>
      <w:r>
        <w:rPr>
          <w:rFonts w:ascii="Humnst777 Lt BT" w:hAnsi="Humnst777 Lt BT" w:cs="Tahoma"/>
          <w:kern w:val="28"/>
        </w:rPr>
        <w:t xml:space="preserve"> group</w:t>
      </w:r>
      <w:r w:rsidR="004265D1">
        <w:rPr>
          <w:rFonts w:ascii="Humnst777 Lt BT" w:hAnsi="Humnst777 Lt BT" w:cs="Tahoma"/>
          <w:kern w:val="28"/>
        </w:rPr>
        <w:t xml:space="preserve"> and </w:t>
      </w:r>
      <w:r>
        <w:rPr>
          <w:rFonts w:ascii="Humnst777 Lt BT" w:hAnsi="Humnst777 Lt BT" w:cs="Tahoma"/>
          <w:kern w:val="28"/>
        </w:rPr>
        <w:t xml:space="preserve">write to </w:t>
      </w:r>
      <w:r w:rsidR="004265D1">
        <w:rPr>
          <w:rFonts w:ascii="Humnst777 Lt BT" w:hAnsi="Humnst777 Lt BT" w:cs="Tahoma"/>
          <w:kern w:val="28"/>
        </w:rPr>
        <w:t>Jo</w:t>
      </w:r>
      <w:r w:rsidR="000268BA">
        <w:rPr>
          <w:rFonts w:ascii="Humnst777 Lt BT" w:hAnsi="Humnst777 Lt BT" w:cs="Tahoma"/>
          <w:kern w:val="28"/>
        </w:rPr>
        <w:t>e</w:t>
      </w:r>
      <w:r w:rsidR="004265D1">
        <w:rPr>
          <w:rFonts w:ascii="Humnst777 Lt BT" w:hAnsi="Humnst777 Lt BT" w:cs="Tahoma"/>
          <w:kern w:val="28"/>
        </w:rPr>
        <w:t xml:space="preserve"> Harris and Rebecca</w:t>
      </w:r>
      <w:r w:rsidR="000268BA">
        <w:rPr>
          <w:rFonts w:ascii="Humnst777 Lt BT" w:hAnsi="Humnst777 Lt BT" w:cs="Tahoma"/>
          <w:kern w:val="28"/>
        </w:rPr>
        <w:t xml:space="preserve"> Halifax</w:t>
      </w:r>
      <w:r w:rsidR="004265D1">
        <w:rPr>
          <w:rFonts w:ascii="Humnst777 Lt BT" w:hAnsi="Humnst777 Lt BT" w:cs="Tahoma"/>
          <w:kern w:val="28"/>
        </w:rPr>
        <w:t xml:space="preserve"> to ask for a slot at </w:t>
      </w:r>
      <w:r>
        <w:rPr>
          <w:rFonts w:ascii="Humnst777 Lt BT" w:hAnsi="Humnst777 Lt BT" w:cs="Tahoma"/>
          <w:kern w:val="28"/>
        </w:rPr>
        <w:t xml:space="preserve">the </w:t>
      </w:r>
      <w:r w:rsidR="004265D1">
        <w:rPr>
          <w:rFonts w:ascii="Humnst777 Lt BT" w:hAnsi="Humnst777 Lt BT" w:cs="Tahoma"/>
          <w:kern w:val="28"/>
        </w:rPr>
        <w:t>next</w:t>
      </w:r>
      <w:r w:rsidR="000268BA">
        <w:rPr>
          <w:rFonts w:ascii="Humnst777 Lt BT" w:hAnsi="Humnst777 Lt BT" w:cs="Tahoma"/>
          <w:kern w:val="28"/>
        </w:rPr>
        <w:t xml:space="preserve"> GCC</w:t>
      </w:r>
      <w:r w:rsidR="004265D1">
        <w:rPr>
          <w:rFonts w:ascii="Humnst777 Lt BT" w:hAnsi="Humnst777 Lt BT" w:cs="Tahoma"/>
          <w:kern w:val="28"/>
        </w:rPr>
        <w:t xml:space="preserve"> </w:t>
      </w:r>
      <w:r>
        <w:rPr>
          <w:rFonts w:ascii="Humnst777 Lt BT" w:hAnsi="Humnst777 Lt BT" w:cs="Tahoma"/>
          <w:kern w:val="28"/>
        </w:rPr>
        <w:t xml:space="preserve">Health and Scrutiny Committee </w:t>
      </w:r>
      <w:r w:rsidR="004265D1">
        <w:rPr>
          <w:rFonts w:ascii="Humnst777 Lt BT" w:hAnsi="Humnst777 Lt BT" w:cs="Tahoma"/>
          <w:kern w:val="28"/>
        </w:rPr>
        <w:t>meeting on the 17</w:t>
      </w:r>
      <w:r w:rsidR="004265D1" w:rsidRPr="004265D1">
        <w:rPr>
          <w:rFonts w:ascii="Humnst777 Lt BT" w:hAnsi="Humnst777 Lt BT" w:cs="Tahoma"/>
          <w:kern w:val="28"/>
          <w:vertAlign w:val="superscript"/>
        </w:rPr>
        <w:t>th</w:t>
      </w:r>
      <w:r w:rsidR="004265D1">
        <w:rPr>
          <w:rFonts w:ascii="Humnst777 Lt BT" w:hAnsi="Humnst777 Lt BT" w:cs="Tahoma"/>
          <w:kern w:val="28"/>
        </w:rPr>
        <w:t xml:space="preserve"> May. The Health and </w:t>
      </w:r>
      <w:r w:rsidR="000268BA">
        <w:rPr>
          <w:rFonts w:ascii="Humnst777 Lt BT" w:hAnsi="Humnst777 Lt BT" w:cs="Tahoma"/>
          <w:kern w:val="28"/>
        </w:rPr>
        <w:t>Scrutiny</w:t>
      </w:r>
      <w:r w:rsidR="004265D1">
        <w:rPr>
          <w:rFonts w:ascii="Humnst777 Lt BT" w:hAnsi="Humnst777 Lt BT" w:cs="Tahoma"/>
          <w:kern w:val="28"/>
        </w:rPr>
        <w:t xml:space="preserve"> Committee looks at the work of the Clinical </w:t>
      </w:r>
      <w:r w:rsidR="004265D1">
        <w:rPr>
          <w:rFonts w:ascii="Humnst777 Lt BT" w:hAnsi="Humnst777 Lt BT" w:cs="Tahoma"/>
          <w:kern w:val="28"/>
        </w:rPr>
        <w:lastRenderedPageBreak/>
        <w:t>Commissioning Groups (CCGs). MT suggested it might also be worth writing to the CCGs themselves.</w:t>
      </w:r>
    </w:p>
    <w:p w14:paraId="75A0B4AB" w14:textId="082BAA15" w:rsidR="0079462B" w:rsidRDefault="0079462B" w:rsidP="003143DD">
      <w:pPr>
        <w:pStyle w:val="Body"/>
        <w:spacing w:after="0" w:line="240" w:lineRule="auto"/>
        <w:ind w:left="720"/>
        <w:rPr>
          <w:rFonts w:ascii="Humnst777 Lt BT" w:hAnsi="Humnst777 Lt BT"/>
        </w:rPr>
      </w:pPr>
    </w:p>
    <w:p w14:paraId="44B3E4EC" w14:textId="316863D4" w:rsidR="008434F8" w:rsidRPr="003143DD" w:rsidRDefault="008434F8" w:rsidP="008434F8">
      <w:pPr>
        <w:pStyle w:val="Body"/>
        <w:spacing w:after="0"/>
        <w:rPr>
          <w:rFonts w:ascii="Humnst777 Lt BT" w:hAnsi="Humnst777 Lt BT"/>
          <w:b/>
          <w:bCs/>
        </w:rPr>
      </w:pPr>
      <w:r w:rsidRPr="003143DD">
        <w:rPr>
          <w:rFonts w:ascii="Humnst777 Lt BT" w:hAnsi="Humnst777 Lt BT"/>
          <w:b/>
          <w:bCs/>
        </w:rPr>
        <w:t>48.22</w:t>
      </w:r>
      <w:r w:rsidRPr="003143DD">
        <w:rPr>
          <w:rFonts w:ascii="Humnst777 Lt BT" w:hAnsi="Humnst777 Lt BT"/>
          <w:b/>
          <w:bCs/>
        </w:rPr>
        <w:tab/>
      </w:r>
      <w:r>
        <w:rPr>
          <w:rFonts w:ascii="Humnst777 Lt BT" w:hAnsi="Humnst777 Lt BT"/>
          <w:b/>
          <w:bCs/>
        </w:rPr>
        <w:t>CDC Councillor Membership of Steering Group</w:t>
      </w:r>
    </w:p>
    <w:p w14:paraId="446216BD" w14:textId="3732FB14" w:rsidR="008434F8" w:rsidRPr="003143DD" w:rsidRDefault="008434F8" w:rsidP="008434F8">
      <w:pPr>
        <w:pStyle w:val="Body"/>
        <w:spacing w:after="0" w:line="240" w:lineRule="auto"/>
        <w:ind w:left="720"/>
        <w:rPr>
          <w:rFonts w:ascii="Humnst777 Lt BT" w:hAnsi="Humnst777 Lt BT"/>
        </w:rPr>
      </w:pPr>
      <w:r>
        <w:rPr>
          <w:rFonts w:ascii="Humnst777 Lt BT" w:hAnsi="Humnst777 Lt BT"/>
          <w:lang w:val="en-US"/>
        </w:rPr>
        <w:t>NP Chair reported that he has chased Cllr Coxcoon and awaits a reply. Action is carried forward.</w:t>
      </w:r>
    </w:p>
    <w:p w14:paraId="05BCF548" w14:textId="090E491B" w:rsidR="008434F8" w:rsidRPr="003143DD" w:rsidRDefault="008434F8" w:rsidP="008434F8">
      <w:pPr>
        <w:pStyle w:val="Body"/>
        <w:spacing w:after="0" w:line="240" w:lineRule="auto"/>
        <w:rPr>
          <w:rFonts w:ascii="Humnst777 Lt BT" w:hAnsi="Humnst777 Lt BT"/>
        </w:rPr>
      </w:pPr>
      <w:bookmarkStart w:id="0" w:name="_GoBack"/>
      <w:bookmarkEnd w:id="0"/>
    </w:p>
    <w:p w14:paraId="313FF590" w14:textId="1EB5FBB0" w:rsidR="003143DD" w:rsidRPr="003143DD" w:rsidRDefault="008434F8" w:rsidP="003143DD">
      <w:pPr>
        <w:pStyle w:val="Body"/>
        <w:spacing w:after="0"/>
        <w:rPr>
          <w:rFonts w:ascii="Humnst777 Lt BT" w:hAnsi="Humnst777 Lt BT"/>
          <w:b/>
          <w:bCs/>
        </w:rPr>
      </w:pPr>
      <w:r>
        <w:rPr>
          <w:rFonts w:ascii="Humnst777 Lt BT" w:hAnsi="Humnst777 Lt BT"/>
          <w:b/>
          <w:bCs/>
        </w:rPr>
        <w:t>49</w:t>
      </w:r>
      <w:r w:rsidR="003143DD" w:rsidRPr="003143DD">
        <w:rPr>
          <w:rFonts w:ascii="Humnst777 Lt BT" w:hAnsi="Humnst777 Lt BT"/>
          <w:b/>
          <w:bCs/>
        </w:rPr>
        <w:t>.22</w:t>
      </w:r>
      <w:r w:rsidR="003143DD" w:rsidRPr="003143DD">
        <w:rPr>
          <w:rFonts w:ascii="Humnst777 Lt BT" w:hAnsi="Humnst777 Lt BT"/>
          <w:b/>
          <w:bCs/>
        </w:rPr>
        <w:tab/>
        <w:t>Date and Time of Future Meetings</w:t>
      </w:r>
    </w:p>
    <w:p w14:paraId="7DBC6F73" w14:textId="77777777" w:rsidR="003143DD" w:rsidRPr="003143DD" w:rsidRDefault="003143DD" w:rsidP="003143DD">
      <w:pPr>
        <w:pStyle w:val="Body"/>
        <w:spacing w:after="0" w:line="240" w:lineRule="auto"/>
        <w:ind w:left="720"/>
        <w:rPr>
          <w:rFonts w:ascii="Humnst777 Lt BT" w:hAnsi="Humnst777 Lt BT"/>
        </w:rPr>
      </w:pPr>
      <w:r w:rsidRPr="003143DD">
        <w:rPr>
          <w:rFonts w:ascii="Humnst777 Lt BT" w:hAnsi="Humnst777 Lt BT"/>
          <w:lang w:val="en-US"/>
        </w:rPr>
        <w:t>Scheduled SG meetings with Feria - Tuesday 3 May 2022 and then the first Wednesday of each month</w:t>
      </w:r>
    </w:p>
    <w:p w14:paraId="410C7C53" w14:textId="77777777" w:rsidR="0079462B" w:rsidRDefault="0079462B">
      <w:pPr>
        <w:pStyle w:val="Body"/>
        <w:spacing w:after="0" w:line="240" w:lineRule="auto"/>
        <w:ind w:left="360"/>
      </w:pPr>
    </w:p>
    <w:sectPr w:rsidR="0079462B">
      <w:headerReference w:type="default" r:id="rId7"/>
      <w:footerReference w:type="default" r:id="rId8"/>
      <w:pgSz w:w="11900" w:h="16840"/>
      <w:pgMar w:top="1440" w:right="1440" w:bottom="1440" w:left="1440" w:header="709" w:footer="709"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EA5BC" w16cex:dateUtc="2022-04-11T12:03:00Z"/>
  <w16cex:commentExtensible w16cex:durableId="25FEA68F" w16cex:dateUtc="2022-04-11T12:07:00Z"/>
  <w16cex:commentExtensible w16cex:durableId="25FEB2EE" w16cex:dateUtc="2022-04-11T13:00:00Z"/>
  <w16cex:commentExtensible w16cex:durableId="25FEB6BC" w16cex:dateUtc="2022-04-11T13:16:00Z"/>
  <w16cex:commentExtensible w16cex:durableId="25FEB3DB" w16cex:dateUtc="2022-04-11T13: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DC3C71" w16cid:durableId="25FEA5BC"/>
  <w16cid:commentId w16cid:paraId="6A6ECA1A" w16cid:durableId="25FEA68F"/>
  <w16cid:commentId w16cid:paraId="6ECA350C" w16cid:durableId="25FEB2EE"/>
  <w16cid:commentId w16cid:paraId="0ECF3432" w16cid:durableId="25FEB6BC"/>
  <w16cid:commentId w16cid:paraId="4B93820C" w16cid:durableId="25FEB3D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82E219" w14:textId="77777777" w:rsidR="00222555" w:rsidRDefault="00222555">
      <w:r>
        <w:separator/>
      </w:r>
    </w:p>
  </w:endnote>
  <w:endnote w:type="continuationSeparator" w:id="0">
    <w:p w14:paraId="7F592E69" w14:textId="77777777" w:rsidR="00222555" w:rsidRDefault="00222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Humnst777 Lt BT">
    <w:panose1 w:val="020B0402030504020204"/>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D0400" w14:textId="77777777" w:rsidR="00222555" w:rsidRDefault="00222555">
    <w:pPr>
      <w:pStyle w:val="Footer"/>
      <w:tabs>
        <w:tab w:val="clear" w:pos="9026"/>
        <w:tab w:val="right" w:pos="9000"/>
      </w:tabs>
    </w:pPr>
    <w:r>
      <w:rPr>
        <w:noProof/>
        <w:lang w:val="en-GB"/>
      </w:rPr>
      <w:drawing>
        <wp:inline distT="0" distB="0" distL="0" distR="0" wp14:anchorId="6D2B470B" wp14:editId="305169A2">
          <wp:extent cx="5653377" cy="670814"/>
          <wp:effectExtent l="0" t="0" r="0" b="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1"/>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83C56" w14:textId="77777777" w:rsidR="00222555" w:rsidRDefault="00222555">
      <w:r>
        <w:separator/>
      </w:r>
    </w:p>
  </w:footnote>
  <w:footnote w:type="continuationSeparator" w:id="0">
    <w:p w14:paraId="091572CA" w14:textId="77777777" w:rsidR="00222555" w:rsidRDefault="00222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7339D" w14:textId="77777777" w:rsidR="00222555" w:rsidRDefault="00222555">
    <w:pPr>
      <w:pStyle w:val="Body"/>
      <w:spacing w:after="0" w:line="240" w:lineRule="auto"/>
      <w:jc w:val="center"/>
      <w:rPr>
        <w:sz w:val="20"/>
        <w:szCs w:val="20"/>
      </w:rPr>
    </w:pPr>
    <w:r>
      <w:rPr>
        <w:noProof/>
        <w:sz w:val="20"/>
        <w:szCs w:val="20"/>
      </w:rPr>
      <w:drawing>
        <wp:inline distT="0" distB="0" distL="0" distR="0" wp14:anchorId="3D1665BD" wp14:editId="1F49CC31">
          <wp:extent cx="548640" cy="577194"/>
          <wp:effectExtent l="0" t="0" r="0" b="0"/>
          <wp:docPr id="1073741825" name="officeArt object" descr="Picture 6"/>
          <wp:cNvGraphicFramePr/>
          <a:graphic xmlns:a="http://schemas.openxmlformats.org/drawingml/2006/main">
            <a:graphicData uri="http://schemas.openxmlformats.org/drawingml/2006/picture">
              <pic:pic xmlns:pic="http://schemas.openxmlformats.org/drawingml/2006/picture">
                <pic:nvPicPr>
                  <pic:cNvPr id="1073741825" name="Picture 6" descr="Picture 6"/>
                  <pic:cNvPicPr>
                    <a:picLocks noChangeAspect="1"/>
                  </pic:cNvPicPr>
                </pic:nvPicPr>
                <pic:blipFill>
                  <a:blip r:embed="rId1"/>
                  <a:stretch>
                    <a:fillRect/>
                  </a:stretch>
                </pic:blipFill>
                <pic:spPr>
                  <a:xfrm>
                    <a:off x="0" y="0"/>
                    <a:ext cx="548640" cy="577194"/>
                  </a:xfrm>
                  <a:prstGeom prst="rect">
                    <a:avLst/>
                  </a:prstGeom>
                  <a:ln w="12700" cap="flat">
                    <a:noFill/>
                    <a:miter lim="400000"/>
                  </a:ln>
                  <a:effectLst/>
                </pic:spPr>
              </pic:pic>
            </a:graphicData>
          </a:graphic>
        </wp:inline>
      </w:drawing>
    </w:r>
  </w:p>
  <w:p w14:paraId="6803C82D" w14:textId="77777777" w:rsidR="00222555" w:rsidRDefault="00222555">
    <w:pPr>
      <w:pStyle w:val="Body"/>
      <w:spacing w:after="0" w:line="240" w:lineRule="auto"/>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E2871"/>
    <w:multiLevelType w:val="hybridMultilevel"/>
    <w:tmpl w:val="869EF6FA"/>
    <w:styleLink w:val="ImportedStyle2"/>
    <w:lvl w:ilvl="0" w:tplc="5EB257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9B2A6F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BAAF2E0">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29700DA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09E6BC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4861DCC">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88FEF98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B04E26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1BA4CE44">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6FE0AFF"/>
    <w:multiLevelType w:val="hybridMultilevel"/>
    <w:tmpl w:val="EDF69C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77F674E"/>
    <w:multiLevelType w:val="hybridMultilevel"/>
    <w:tmpl w:val="ED461E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A527F2"/>
    <w:multiLevelType w:val="hybridMultilevel"/>
    <w:tmpl w:val="5A1671D0"/>
    <w:lvl w:ilvl="0" w:tplc="7DA0CEDC">
      <w:start w:val="45"/>
      <w:numFmt w:val="bullet"/>
      <w:lvlText w:val="-"/>
      <w:lvlJc w:val="left"/>
      <w:pPr>
        <w:ind w:left="360" w:hanging="360"/>
      </w:pPr>
      <w:rPr>
        <w:rFonts w:ascii="Calibri" w:eastAsia="Arial Unicode MS" w:hAnsi="Calibri" w:cs="Arial Unicode M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8544C7D"/>
    <w:multiLevelType w:val="hybridMultilevel"/>
    <w:tmpl w:val="325C6E86"/>
    <w:lvl w:ilvl="0" w:tplc="7DA0CEDC">
      <w:start w:val="45"/>
      <w:numFmt w:val="bullet"/>
      <w:lvlText w:val="-"/>
      <w:lvlJc w:val="left"/>
      <w:pPr>
        <w:ind w:left="720" w:hanging="360"/>
      </w:pPr>
      <w:rPr>
        <w:rFonts w:ascii="Calibri" w:eastAsia="Arial Unicode MS" w:hAnsi="Calibri" w:cs="Arial Unicode MS" w:hint="default"/>
      </w:rPr>
    </w:lvl>
    <w:lvl w:ilvl="1" w:tplc="7DA0CEDC">
      <w:start w:val="45"/>
      <w:numFmt w:val="bullet"/>
      <w:lvlText w:val="-"/>
      <w:lvlJc w:val="left"/>
      <w:pPr>
        <w:ind w:left="1440" w:hanging="360"/>
      </w:pPr>
      <w:rPr>
        <w:rFonts w:ascii="Calibri" w:eastAsia="Arial Unicode MS" w:hAnsi="Calibri" w:cs="Arial Unicode M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1C2FCB"/>
    <w:multiLevelType w:val="hybridMultilevel"/>
    <w:tmpl w:val="70A6E9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C39599E"/>
    <w:multiLevelType w:val="hybridMultilevel"/>
    <w:tmpl w:val="80E2E386"/>
    <w:lvl w:ilvl="0" w:tplc="08090001">
      <w:start w:val="1"/>
      <w:numFmt w:val="bullet"/>
      <w:lvlText w:val=""/>
      <w:lvlJc w:val="left"/>
      <w:pPr>
        <w:ind w:left="720" w:hanging="360"/>
      </w:pPr>
      <w:rPr>
        <w:rFonts w:ascii="Symbol" w:hAnsi="Symbol" w:hint="default"/>
      </w:rPr>
    </w:lvl>
    <w:lvl w:ilvl="1" w:tplc="7DA0CEDC">
      <w:start w:val="45"/>
      <w:numFmt w:val="bullet"/>
      <w:lvlText w:val="-"/>
      <w:lvlJc w:val="left"/>
      <w:pPr>
        <w:ind w:left="1440" w:hanging="360"/>
      </w:pPr>
      <w:rPr>
        <w:rFonts w:ascii="Calibri" w:eastAsia="Arial Unicode MS" w:hAnsi="Calibri" w:cs="Arial Unicode M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AA05E7"/>
    <w:multiLevelType w:val="hybridMultilevel"/>
    <w:tmpl w:val="30DE0D58"/>
    <w:styleLink w:val="ImportedStyle1"/>
    <w:lvl w:ilvl="0" w:tplc="39D860D6">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FBAEC6A">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25E4EC0C">
      <w:start w:val="1"/>
      <w:numFmt w:val="lowerRoman"/>
      <w:lvlText w:val="%3."/>
      <w:lvlJc w:val="left"/>
      <w:pPr>
        <w:ind w:left="180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4FE2E138">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A2588250">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C3F04CE6">
      <w:start w:val="1"/>
      <w:numFmt w:val="lowerRoman"/>
      <w:lvlText w:val="%6."/>
      <w:lvlJc w:val="left"/>
      <w:pPr>
        <w:ind w:left="396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9468F222">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8069644">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438E317E">
      <w:start w:val="1"/>
      <w:numFmt w:val="lowerRoman"/>
      <w:lvlText w:val="%9."/>
      <w:lvlJc w:val="left"/>
      <w:pPr>
        <w:ind w:left="612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9D61764"/>
    <w:multiLevelType w:val="hybridMultilevel"/>
    <w:tmpl w:val="30DE0D58"/>
    <w:numStyleLink w:val="ImportedStyle1"/>
  </w:abstractNum>
  <w:abstractNum w:abstractNumId="9" w15:restartNumberingAfterBreak="0">
    <w:nsid w:val="6CCA4FC6"/>
    <w:multiLevelType w:val="hybridMultilevel"/>
    <w:tmpl w:val="80F4745C"/>
    <w:lvl w:ilvl="0" w:tplc="7DA0CEDC">
      <w:start w:val="45"/>
      <w:numFmt w:val="bullet"/>
      <w:lvlText w:val="-"/>
      <w:lvlJc w:val="left"/>
      <w:pPr>
        <w:ind w:left="720" w:hanging="360"/>
      </w:pPr>
      <w:rPr>
        <w:rFonts w:ascii="Calibri" w:eastAsia="Arial Unicode MS" w:hAnsi="Calibri" w:cs="Arial Unicode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283E79"/>
    <w:multiLevelType w:val="hybridMultilevel"/>
    <w:tmpl w:val="5510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78449D"/>
    <w:multiLevelType w:val="hybridMultilevel"/>
    <w:tmpl w:val="202698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8995DEE"/>
    <w:multiLevelType w:val="hybridMultilevel"/>
    <w:tmpl w:val="614AB1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7D2260CD"/>
    <w:multiLevelType w:val="hybridMultilevel"/>
    <w:tmpl w:val="869EF6FA"/>
    <w:numStyleLink w:val="ImportedStyle2"/>
  </w:abstractNum>
  <w:num w:numId="1">
    <w:abstractNumId w:val="7"/>
  </w:num>
  <w:num w:numId="2">
    <w:abstractNumId w:val="8"/>
  </w:num>
  <w:num w:numId="3">
    <w:abstractNumId w:val="0"/>
  </w:num>
  <w:num w:numId="4">
    <w:abstractNumId w:val="13"/>
  </w:num>
  <w:num w:numId="5">
    <w:abstractNumId w:val="8"/>
    <w:lvlOverride w:ilvl="0">
      <w:startOverride w:val="6"/>
    </w:lvlOverride>
  </w:num>
  <w:num w:numId="6">
    <w:abstractNumId w:val="5"/>
  </w:num>
  <w:num w:numId="7">
    <w:abstractNumId w:val="10"/>
  </w:num>
  <w:num w:numId="8">
    <w:abstractNumId w:val="1"/>
  </w:num>
  <w:num w:numId="9">
    <w:abstractNumId w:val="9"/>
  </w:num>
  <w:num w:numId="10">
    <w:abstractNumId w:val="3"/>
  </w:num>
  <w:num w:numId="11">
    <w:abstractNumId w:val="2"/>
  </w:num>
  <w:num w:numId="12">
    <w:abstractNumId w:val="6"/>
  </w:num>
  <w:num w:numId="13">
    <w:abstractNumId w:val="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62B"/>
    <w:rsid w:val="000268BA"/>
    <w:rsid w:val="00091519"/>
    <w:rsid w:val="00112B93"/>
    <w:rsid w:val="00123060"/>
    <w:rsid w:val="00163866"/>
    <w:rsid w:val="00222555"/>
    <w:rsid w:val="002A092C"/>
    <w:rsid w:val="003143DD"/>
    <w:rsid w:val="003273A6"/>
    <w:rsid w:val="003F45ED"/>
    <w:rsid w:val="004030AF"/>
    <w:rsid w:val="0041092B"/>
    <w:rsid w:val="004265D1"/>
    <w:rsid w:val="0053795D"/>
    <w:rsid w:val="00552C33"/>
    <w:rsid w:val="006E0DC3"/>
    <w:rsid w:val="00703B3C"/>
    <w:rsid w:val="00707708"/>
    <w:rsid w:val="0079462B"/>
    <w:rsid w:val="008434F8"/>
    <w:rsid w:val="00846E21"/>
    <w:rsid w:val="008557ED"/>
    <w:rsid w:val="008A0CFB"/>
    <w:rsid w:val="008E587C"/>
    <w:rsid w:val="009515BD"/>
    <w:rsid w:val="009777BD"/>
    <w:rsid w:val="009A6049"/>
    <w:rsid w:val="00A468DA"/>
    <w:rsid w:val="00AD0D7B"/>
    <w:rsid w:val="00B626F8"/>
    <w:rsid w:val="00BD52AC"/>
    <w:rsid w:val="00CD085E"/>
    <w:rsid w:val="00E45263"/>
    <w:rsid w:val="00EA4E6C"/>
    <w:rsid w:val="00ED6FB7"/>
    <w:rsid w:val="00EE542B"/>
    <w:rsid w:val="00F159AB"/>
    <w:rsid w:val="00F54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40DB3"/>
  <w15:docId w15:val="{6D6C2213-BA21-4F6A-87E4-0EDA34EC1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uiPriority w:val="34"/>
    <w:qFormat/>
    <w:pPr>
      <w:spacing w:after="200" w:line="276"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character" w:styleId="CommentReference">
    <w:name w:val="annotation reference"/>
    <w:basedOn w:val="DefaultParagraphFont"/>
    <w:uiPriority w:val="99"/>
    <w:semiHidden/>
    <w:unhideWhenUsed/>
    <w:rsid w:val="00AD0D7B"/>
    <w:rPr>
      <w:sz w:val="16"/>
      <w:szCs w:val="16"/>
    </w:rPr>
  </w:style>
  <w:style w:type="paragraph" w:styleId="CommentText">
    <w:name w:val="annotation text"/>
    <w:basedOn w:val="Normal"/>
    <w:link w:val="CommentTextChar"/>
    <w:uiPriority w:val="99"/>
    <w:semiHidden/>
    <w:unhideWhenUsed/>
    <w:rsid w:val="00AD0D7B"/>
    <w:rPr>
      <w:sz w:val="20"/>
      <w:szCs w:val="20"/>
    </w:rPr>
  </w:style>
  <w:style w:type="character" w:customStyle="1" w:styleId="CommentTextChar">
    <w:name w:val="Comment Text Char"/>
    <w:basedOn w:val="DefaultParagraphFont"/>
    <w:link w:val="CommentText"/>
    <w:uiPriority w:val="99"/>
    <w:semiHidden/>
    <w:rsid w:val="00AD0D7B"/>
    <w:rPr>
      <w:lang w:val="en-US" w:eastAsia="en-US"/>
    </w:rPr>
  </w:style>
  <w:style w:type="paragraph" w:styleId="CommentSubject">
    <w:name w:val="annotation subject"/>
    <w:basedOn w:val="CommentText"/>
    <w:next w:val="CommentText"/>
    <w:link w:val="CommentSubjectChar"/>
    <w:uiPriority w:val="99"/>
    <w:semiHidden/>
    <w:unhideWhenUsed/>
    <w:rsid w:val="00AD0D7B"/>
    <w:rPr>
      <w:b/>
      <w:bCs/>
    </w:rPr>
  </w:style>
  <w:style w:type="character" w:customStyle="1" w:styleId="CommentSubjectChar">
    <w:name w:val="Comment Subject Char"/>
    <w:basedOn w:val="CommentTextChar"/>
    <w:link w:val="CommentSubject"/>
    <w:uiPriority w:val="99"/>
    <w:semiHidden/>
    <w:rsid w:val="00AD0D7B"/>
    <w:rPr>
      <w:b/>
      <w:bCs/>
      <w:lang w:val="en-US" w:eastAsia="en-US"/>
    </w:rPr>
  </w:style>
  <w:style w:type="paragraph" w:styleId="BalloonText">
    <w:name w:val="Balloon Text"/>
    <w:basedOn w:val="Normal"/>
    <w:link w:val="BalloonTextChar"/>
    <w:uiPriority w:val="99"/>
    <w:semiHidden/>
    <w:unhideWhenUsed/>
    <w:rsid w:val="003273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3A6"/>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6411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1489</Words>
  <Characters>8490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Sian Burke-Murphy</dc:creator>
  <cp:lastModifiedBy>Sian Burke-Murphy</cp:lastModifiedBy>
  <cp:revision>6</cp:revision>
  <dcterms:created xsi:type="dcterms:W3CDTF">2022-04-11T16:29:00Z</dcterms:created>
  <dcterms:modified xsi:type="dcterms:W3CDTF">2022-04-11T16:55:00Z</dcterms:modified>
</cp:coreProperties>
</file>