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92D" w:rsidRDefault="00FA692D">
      <w:pPr>
        <w:pStyle w:val="Body"/>
        <w:spacing w:after="0" w:line="240" w:lineRule="auto"/>
        <w:jc w:val="center"/>
        <w:rPr>
          <w:sz w:val="21"/>
          <w:szCs w:val="21"/>
          <w:lang w:val="en-US"/>
        </w:rPr>
      </w:pPr>
    </w:p>
    <w:p w:rsidR="00FA692D" w:rsidRPr="006855D7" w:rsidRDefault="00FA692D" w:rsidP="00FA692D">
      <w:pPr>
        <w:pStyle w:val="Body"/>
        <w:spacing w:after="0"/>
        <w:rPr>
          <w:rFonts w:ascii="Humnst777 Lt BT" w:hAnsi="Humnst777 Lt BT"/>
        </w:rPr>
      </w:pPr>
      <w:r w:rsidRPr="006855D7">
        <w:rPr>
          <w:rFonts w:ascii="Humnst777 Lt BT" w:hAnsi="Humnst777 Lt BT"/>
          <w:b/>
        </w:rPr>
        <w:t>MINUTES</w:t>
      </w:r>
      <w:r w:rsidRPr="006855D7">
        <w:rPr>
          <w:rFonts w:ascii="Humnst777 Lt BT" w:hAnsi="Humnst777 Lt BT"/>
        </w:rPr>
        <w:t xml:space="preserve"> of the Cirencester Neighbourhood Plan Steering Group meeting held on Wednesday 2</w:t>
      </w:r>
      <w:r w:rsidRPr="006855D7">
        <w:rPr>
          <w:rFonts w:ascii="Humnst777 Lt BT" w:hAnsi="Humnst777 Lt BT"/>
          <w:vertAlign w:val="superscript"/>
        </w:rPr>
        <w:t>nd</w:t>
      </w:r>
      <w:r w:rsidRPr="006855D7">
        <w:rPr>
          <w:rFonts w:ascii="Humnst777 Lt BT" w:hAnsi="Humnst777 Lt BT"/>
        </w:rPr>
        <w:t xml:space="preserve"> March 2022 at 9.00am via Zoom.</w:t>
      </w:r>
    </w:p>
    <w:p w:rsidR="00FA692D" w:rsidRPr="006855D7" w:rsidRDefault="00FA692D" w:rsidP="00FA692D">
      <w:pPr>
        <w:pStyle w:val="Body"/>
        <w:spacing w:after="0"/>
        <w:rPr>
          <w:rFonts w:ascii="Humnst777 Lt BT" w:hAnsi="Humnst777 Lt BT"/>
        </w:rPr>
      </w:pPr>
    </w:p>
    <w:p w:rsidR="00FA692D" w:rsidRPr="006855D7" w:rsidRDefault="00FA692D" w:rsidP="00FA692D">
      <w:pPr>
        <w:pStyle w:val="Body"/>
        <w:spacing w:after="0"/>
        <w:rPr>
          <w:rFonts w:ascii="Humnst777 Lt BT" w:hAnsi="Humnst777 Lt BT"/>
          <w:b/>
        </w:rPr>
      </w:pPr>
      <w:r w:rsidRPr="006855D7">
        <w:rPr>
          <w:rFonts w:ascii="Humnst777 Lt BT" w:hAnsi="Humnst777 Lt BT"/>
          <w:b/>
        </w:rPr>
        <w:t>PRESENT:</w:t>
      </w:r>
    </w:p>
    <w:p w:rsidR="00FA692D" w:rsidRPr="006855D7" w:rsidRDefault="00FA692D" w:rsidP="00FA692D">
      <w:pPr>
        <w:pStyle w:val="Body"/>
        <w:spacing w:after="0"/>
        <w:ind w:left="720"/>
        <w:rPr>
          <w:rFonts w:ascii="Humnst777 Lt BT" w:hAnsi="Humnst777 Lt BT"/>
        </w:rPr>
      </w:pPr>
      <w:r w:rsidRPr="006855D7">
        <w:rPr>
          <w:rFonts w:ascii="Humnst777 Lt BT" w:hAnsi="Humnst777 Lt BT"/>
        </w:rPr>
        <w:t>Brian Hudson, Chair of the Steering Group (Community Representative)</w:t>
      </w:r>
    </w:p>
    <w:p w:rsidR="00FA692D" w:rsidRPr="006855D7" w:rsidRDefault="00FA692D" w:rsidP="00FA692D">
      <w:pPr>
        <w:pStyle w:val="Body"/>
        <w:spacing w:after="0"/>
        <w:ind w:left="720"/>
        <w:rPr>
          <w:rFonts w:ascii="Humnst777 Lt BT" w:hAnsi="Humnst777 Lt BT"/>
        </w:rPr>
      </w:pPr>
      <w:r w:rsidRPr="006855D7">
        <w:rPr>
          <w:rFonts w:ascii="Humnst777 Lt BT" w:hAnsi="Humnst777 Lt BT"/>
        </w:rPr>
        <w:t>Christina Ibbotson (Community Representative)</w:t>
      </w:r>
    </w:p>
    <w:p w:rsidR="00FA692D" w:rsidRPr="006855D7" w:rsidRDefault="00FA692D" w:rsidP="00FA692D">
      <w:pPr>
        <w:pStyle w:val="Body"/>
        <w:spacing w:after="0"/>
        <w:ind w:left="720"/>
        <w:rPr>
          <w:rFonts w:ascii="Humnst777 Lt BT" w:hAnsi="Humnst777 Lt BT"/>
        </w:rPr>
      </w:pPr>
      <w:r w:rsidRPr="006855D7">
        <w:rPr>
          <w:rFonts w:ascii="Humnst777 Lt BT" w:hAnsi="Humnst777 Lt BT"/>
        </w:rPr>
        <w:t>Martin Portus (Community Representative – until 10.24</w:t>
      </w:r>
    </w:p>
    <w:p w:rsidR="00FA692D" w:rsidRPr="006855D7" w:rsidRDefault="00FA692D" w:rsidP="00FA692D">
      <w:pPr>
        <w:pStyle w:val="Body"/>
        <w:spacing w:after="0"/>
        <w:ind w:left="720"/>
        <w:rPr>
          <w:rFonts w:ascii="Humnst777 Lt BT" w:hAnsi="Humnst777 Lt BT"/>
        </w:rPr>
      </w:pPr>
      <w:r w:rsidRPr="006855D7">
        <w:rPr>
          <w:rFonts w:ascii="Humnst777 Lt BT" w:hAnsi="Humnst777 Lt BT"/>
        </w:rPr>
        <w:t>Tony Buxton (Community Representative) – until 10.15</w:t>
      </w:r>
    </w:p>
    <w:p w:rsidR="00FA692D" w:rsidRPr="006855D7" w:rsidRDefault="00FA692D" w:rsidP="00FA692D">
      <w:pPr>
        <w:pStyle w:val="Body"/>
        <w:spacing w:after="0"/>
        <w:ind w:left="720"/>
        <w:rPr>
          <w:rFonts w:ascii="Humnst777 Lt BT" w:hAnsi="Humnst777 Lt BT"/>
        </w:rPr>
      </w:pPr>
      <w:r w:rsidRPr="006855D7">
        <w:rPr>
          <w:rFonts w:ascii="Humnst777 Lt BT" w:hAnsi="Humnst777 Lt BT"/>
        </w:rPr>
        <w:t>Nicholas Arbuthnott (Community Representative)</w:t>
      </w:r>
    </w:p>
    <w:p w:rsidR="00FA692D" w:rsidRPr="006855D7" w:rsidRDefault="00FA692D" w:rsidP="00FA692D">
      <w:pPr>
        <w:pStyle w:val="Body"/>
        <w:spacing w:after="0"/>
        <w:ind w:left="720"/>
        <w:rPr>
          <w:rFonts w:ascii="Humnst777 Lt BT" w:hAnsi="Humnst777 Lt BT"/>
        </w:rPr>
      </w:pPr>
      <w:r w:rsidRPr="006855D7">
        <w:rPr>
          <w:rFonts w:ascii="Humnst777 Lt BT" w:hAnsi="Humnst777 Lt BT"/>
        </w:rPr>
        <w:t>Marco Taylor (Community Representative) – until 10.15</w:t>
      </w:r>
    </w:p>
    <w:p w:rsidR="00FA692D" w:rsidRPr="006855D7" w:rsidRDefault="00FA692D" w:rsidP="00FA692D">
      <w:pPr>
        <w:pStyle w:val="Body"/>
        <w:spacing w:after="0"/>
        <w:ind w:left="720"/>
        <w:rPr>
          <w:rFonts w:ascii="Humnst777 Lt BT" w:hAnsi="Humnst777 Lt BT"/>
        </w:rPr>
      </w:pPr>
      <w:r w:rsidRPr="006855D7">
        <w:rPr>
          <w:rFonts w:ascii="Humnst777 Lt BT" w:hAnsi="Humnst777 Lt BT"/>
        </w:rPr>
        <w:t xml:space="preserve">Patrick Moylan (Community Representative) </w:t>
      </w:r>
    </w:p>
    <w:p w:rsidR="00FA692D" w:rsidRPr="006855D7" w:rsidRDefault="00FA692D" w:rsidP="00FA692D">
      <w:pPr>
        <w:pStyle w:val="Body"/>
        <w:spacing w:after="0"/>
        <w:ind w:left="720"/>
        <w:rPr>
          <w:rFonts w:ascii="Humnst777 Lt BT" w:hAnsi="Humnst777 Lt BT"/>
        </w:rPr>
      </w:pPr>
      <w:r w:rsidRPr="006855D7">
        <w:rPr>
          <w:rFonts w:ascii="Humnst777 Lt BT" w:hAnsi="Humnst777 Lt BT"/>
        </w:rPr>
        <w:t>Jan Gronow (CTC Councillor Representative)</w:t>
      </w:r>
    </w:p>
    <w:p w:rsidR="00FA692D" w:rsidRPr="006855D7" w:rsidRDefault="00FA692D" w:rsidP="00FA692D">
      <w:pPr>
        <w:pStyle w:val="Body"/>
        <w:spacing w:after="0"/>
        <w:ind w:left="720"/>
        <w:rPr>
          <w:rFonts w:ascii="Humnst777 Lt BT" w:hAnsi="Humnst777 Lt BT"/>
        </w:rPr>
      </w:pPr>
      <w:r w:rsidRPr="006855D7">
        <w:rPr>
          <w:rFonts w:ascii="Humnst777 Lt BT" w:hAnsi="Humnst777 Lt BT"/>
        </w:rPr>
        <w:t>Cllr Nick Bridges (CTC Councillor Representative) – from 9.13</w:t>
      </w:r>
    </w:p>
    <w:p w:rsidR="00FA692D" w:rsidRPr="006855D7" w:rsidRDefault="00FA692D" w:rsidP="00FA692D">
      <w:pPr>
        <w:pStyle w:val="Body"/>
        <w:spacing w:after="0"/>
        <w:ind w:left="720"/>
        <w:rPr>
          <w:rFonts w:ascii="Humnst777 Lt BT" w:hAnsi="Humnst777 Lt BT"/>
        </w:rPr>
      </w:pPr>
      <w:r w:rsidRPr="006855D7">
        <w:rPr>
          <w:rFonts w:ascii="Humnst777 Lt BT" w:hAnsi="Humnst777 Lt BT"/>
        </w:rPr>
        <w:t xml:space="preserve">Andrew Tubb (CEO Cirencester Town Council) </w:t>
      </w:r>
    </w:p>
    <w:p w:rsidR="00FA692D" w:rsidRPr="006855D7" w:rsidRDefault="00FA692D" w:rsidP="00FA692D">
      <w:pPr>
        <w:pStyle w:val="Body"/>
        <w:spacing w:after="0"/>
        <w:ind w:left="720"/>
        <w:rPr>
          <w:rFonts w:ascii="Humnst777 Lt BT" w:hAnsi="Humnst777 Lt BT"/>
        </w:rPr>
      </w:pPr>
      <w:r w:rsidRPr="006855D7">
        <w:rPr>
          <w:rFonts w:ascii="Humnst777 Lt BT" w:hAnsi="Humnst777 Lt BT"/>
        </w:rPr>
        <w:t xml:space="preserve">James Brain, (Forward Planning Manager, Cotswold District Council) </w:t>
      </w:r>
      <w:r w:rsidR="00237E4F">
        <w:rPr>
          <w:rFonts w:ascii="Humnst777 Lt BT" w:hAnsi="Humnst777 Lt BT"/>
        </w:rPr>
        <w:t>– until approx. 9:30</w:t>
      </w:r>
    </w:p>
    <w:p w:rsidR="00FA692D" w:rsidRPr="006855D7" w:rsidRDefault="00FA692D" w:rsidP="00FA692D">
      <w:pPr>
        <w:pStyle w:val="Body"/>
        <w:spacing w:after="0"/>
        <w:ind w:left="720"/>
        <w:rPr>
          <w:rFonts w:ascii="Humnst777 Lt BT" w:hAnsi="Humnst777 Lt BT"/>
        </w:rPr>
      </w:pPr>
    </w:p>
    <w:p w:rsidR="00FA692D" w:rsidRPr="006855D7" w:rsidRDefault="00FA692D" w:rsidP="00FA692D">
      <w:pPr>
        <w:pStyle w:val="Body"/>
        <w:spacing w:after="0"/>
        <w:ind w:left="720"/>
        <w:rPr>
          <w:rFonts w:ascii="Humnst777 Lt BT" w:hAnsi="Humnst777 Lt BT"/>
        </w:rPr>
      </w:pPr>
      <w:r w:rsidRPr="006855D7">
        <w:rPr>
          <w:rFonts w:ascii="Humnst777 Lt BT" w:hAnsi="Humnst777 Lt BT"/>
        </w:rPr>
        <w:t xml:space="preserve">Richard Eastham, Director Feria Urbanism </w:t>
      </w:r>
    </w:p>
    <w:p w:rsidR="00FA692D" w:rsidRPr="006855D7" w:rsidRDefault="00FA692D" w:rsidP="00FA692D">
      <w:pPr>
        <w:pStyle w:val="Body"/>
        <w:spacing w:after="0"/>
        <w:ind w:left="720"/>
        <w:rPr>
          <w:rFonts w:ascii="Humnst777 Lt BT" w:hAnsi="Humnst777 Lt BT"/>
        </w:rPr>
      </w:pPr>
    </w:p>
    <w:p w:rsidR="00FA692D" w:rsidRPr="006855D7" w:rsidRDefault="00FA692D" w:rsidP="00FA692D">
      <w:pPr>
        <w:pStyle w:val="Body"/>
        <w:spacing w:after="0"/>
        <w:ind w:left="720"/>
        <w:rPr>
          <w:rFonts w:ascii="Humnst777 Lt BT" w:hAnsi="Humnst777 Lt BT"/>
        </w:rPr>
      </w:pPr>
      <w:r w:rsidRPr="006855D7">
        <w:rPr>
          <w:rFonts w:ascii="Humnst777 Lt BT" w:hAnsi="Humnst777 Lt BT"/>
        </w:rPr>
        <w:t>Officers:  Sian Burke-Murphy, CTC, Project Officer, Corporate Services</w:t>
      </w:r>
    </w:p>
    <w:p w:rsidR="00FA692D" w:rsidRPr="006855D7" w:rsidRDefault="00FA692D" w:rsidP="00FA692D">
      <w:pPr>
        <w:pStyle w:val="Body"/>
        <w:spacing w:after="0"/>
        <w:rPr>
          <w:rFonts w:ascii="Humnst777 Lt BT" w:hAnsi="Humnst777 Lt BT"/>
        </w:rPr>
      </w:pPr>
    </w:p>
    <w:p w:rsidR="00FA692D" w:rsidRPr="006855D7" w:rsidRDefault="00FA692D" w:rsidP="00FA692D">
      <w:pPr>
        <w:pStyle w:val="Body"/>
        <w:spacing w:after="0"/>
        <w:rPr>
          <w:rFonts w:ascii="Humnst777 Lt BT" w:hAnsi="Humnst777 Lt BT"/>
          <w:b/>
        </w:rPr>
      </w:pPr>
      <w:r w:rsidRPr="006855D7">
        <w:rPr>
          <w:rFonts w:ascii="Humnst777 Lt BT" w:hAnsi="Humnst777 Lt BT"/>
          <w:b/>
        </w:rPr>
        <w:t>27.22</w:t>
      </w:r>
      <w:r w:rsidRPr="006855D7">
        <w:rPr>
          <w:rFonts w:ascii="Humnst777 Lt BT" w:hAnsi="Humnst777 Lt BT"/>
          <w:b/>
        </w:rPr>
        <w:tab/>
        <w:t>Apologies</w:t>
      </w:r>
    </w:p>
    <w:p w:rsidR="00FA692D" w:rsidRPr="006855D7" w:rsidRDefault="00FA692D" w:rsidP="00FA692D">
      <w:pPr>
        <w:pStyle w:val="Body"/>
        <w:spacing w:after="0"/>
        <w:ind w:left="720"/>
        <w:rPr>
          <w:rFonts w:ascii="Humnst777 Lt BT" w:hAnsi="Humnst777 Lt BT"/>
        </w:rPr>
      </w:pPr>
      <w:r w:rsidRPr="006855D7">
        <w:rPr>
          <w:rFonts w:ascii="Humnst777 Lt BT" w:hAnsi="Humnst777 Lt BT"/>
        </w:rPr>
        <w:t>Cllr Nigel Robbins (CTC Councillor Representative)</w:t>
      </w:r>
    </w:p>
    <w:p w:rsidR="00FA692D" w:rsidRPr="006855D7" w:rsidRDefault="00FA692D" w:rsidP="00FA692D">
      <w:pPr>
        <w:pStyle w:val="Body"/>
        <w:spacing w:after="0"/>
        <w:ind w:left="720"/>
        <w:rPr>
          <w:rFonts w:ascii="Humnst777 Lt BT" w:hAnsi="Humnst777 Lt BT"/>
        </w:rPr>
      </w:pPr>
      <w:r w:rsidRPr="006855D7">
        <w:rPr>
          <w:rFonts w:ascii="Humnst777 Lt BT" w:hAnsi="Humnst777 Lt BT"/>
        </w:rPr>
        <w:t>Jim Grant (Community Representative)</w:t>
      </w:r>
    </w:p>
    <w:p w:rsidR="00FA692D" w:rsidRPr="006855D7" w:rsidRDefault="00FA692D" w:rsidP="00FA692D">
      <w:pPr>
        <w:pStyle w:val="Body"/>
        <w:spacing w:after="0"/>
        <w:ind w:left="720"/>
        <w:rPr>
          <w:rFonts w:ascii="Humnst777 Lt BT" w:hAnsi="Humnst777 Lt BT"/>
        </w:rPr>
      </w:pPr>
      <w:r w:rsidRPr="006855D7">
        <w:rPr>
          <w:rFonts w:ascii="Humnst777 Lt BT" w:hAnsi="Humnst777 Lt BT"/>
        </w:rPr>
        <w:t>Cllr Sabrina Dixon (Chair of the CTC Climate Change Advisory Group)</w:t>
      </w:r>
    </w:p>
    <w:p w:rsidR="00FA692D" w:rsidRPr="006855D7" w:rsidRDefault="00FA692D" w:rsidP="00FA692D">
      <w:pPr>
        <w:pStyle w:val="Body"/>
        <w:spacing w:after="0"/>
        <w:ind w:left="720"/>
        <w:rPr>
          <w:rFonts w:ascii="Humnst777 Lt BT" w:hAnsi="Humnst777 Lt BT"/>
        </w:rPr>
      </w:pPr>
      <w:r w:rsidRPr="006855D7">
        <w:rPr>
          <w:rFonts w:ascii="Humnst777 Lt BT" w:hAnsi="Humnst777 Lt BT"/>
        </w:rPr>
        <w:t>Joseph Walker, Community Partnerships Officer (Publica), on behalf of CDC</w:t>
      </w:r>
    </w:p>
    <w:p w:rsidR="00FA692D" w:rsidRPr="006855D7" w:rsidRDefault="00FA692D" w:rsidP="00FA692D">
      <w:pPr>
        <w:pStyle w:val="Body"/>
        <w:spacing w:after="0" w:line="240" w:lineRule="auto"/>
        <w:rPr>
          <w:rFonts w:ascii="Humnst777 Lt BT" w:hAnsi="Humnst777 Lt BT"/>
        </w:rPr>
      </w:pPr>
    </w:p>
    <w:p w:rsidR="00FA692D" w:rsidRPr="006855D7" w:rsidRDefault="00FA692D" w:rsidP="00FA692D">
      <w:pPr>
        <w:pStyle w:val="Body"/>
        <w:spacing w:after="0"/>
        <w:rPr>
          <w:rFonts w:ascii="Humnst777 Lt BT" w:hAnsi="Humnst777 Lt BT"/>
          <w:b/>
          <w:bCs/>
        </w:rPr>
      </w:pPr>
      <w:r w:rsidRPr="006855D7">
        <w:rPr>
          <w:rFonts w:ascii="Humnst777 Lt BT" w:hAnsi="Humnst777 Lt BT"/>
          <w:b/>
          <w:bCs/>
        </w:rPr>
        <w:t>28.22</w:t>
      </w:r>
      <w:r w:rsidRPr="006855D7">
        <w:rPr>
          <w:rFonts w:ascii="Humnst777 Lt BT" w:hAnsi="Humnst777 Lt BT"/>
          <w:b/>
          <w:bCs/>
        </w:rPr>
        <w:tab/>
        <w:t xml:space="preserve">Declarations of Interest </w:t>
      </w:r>
    </w:p>
    <w:p w:rsidR="00FA692D" w:rsidRPr="006855D7" w:rsidRDefault="00FA692D" w:rsidP="00FA692D">
      <w:pPr>
        <w:pStyle w:val="Body"/>
        <w:spacing w:after="0"/>
        <w:rPr>
          <w:rFonts w:ascii="Humnst777 Lt BT" w:hAnsi="Humnst777 Lt BT"/>
          <w:bCs/>
        </w:rPr>
      </w:pPr>
      <w:r w:rsidRPr="006855D7">
        <w:rPr>
          <w:rFonts w:ascii="Humnst777 Lt BT" w:hAnsi="Humnst777 Lt BT"/>
          <w:b/>
          <w:bCs/>
        </w:rPr>
        <w:tab/>
      </w:r>
      <w:r w:rsidRPr="006855D7">
        <w:rPr>
          <w:rFonts w:ascii="Humnst777 Lt BT" w:hAnsi="Humnst777 Lt BT"/>
          <w:bCs/>
        </w:rPr>
        <w:t>None declared.</w:t>
      </w:r>
    </w:p>
    <w:p w:rsidR="00FA692D" w:rsidRPr="006855D7" w:rsidRDefault="00FA692D" w:rsidP="00FA692D">
      <w:pPr>
        <w:pStyle w:val="Body"/>
        <w:spacing w:after="0"/>
        <w:rPr>
          <w:rFonts w:ascii="Humnst777 Lt BT" w:hAnsi="Humnst777 Lt BT"/>
          <w:bCs/>
        </w:rPr>
      </w:pPr>
    </w:p>
    <w:p w:rsidR="00FA692D" w:rsidRPr="006855D7" w:rsidRDefault="00FA692D" w:rsidP="00FA692D">
      <w:pPr>
        <w:pStyle w:val="Body"/>
        <w:spacing w:after="0"/>
        <w:rPr>
          <w:rFonts w:ascii="Humnst777 Lt BT" w:hAnsi="Humnst777 Lt BT"/>
          <w:b/>
          <w:bCs/>
        </w:rPr>
      </w:pPr>
      <w:r w:rsidRPr="006855D7">
        <w:rPr>
          <w:rFonts w:ascii="Humnst777 Lt BT" w:hAnsi="Humnst777 Lt BT"/>
          <w:b/>
          <w:bCs/>
        </w:rPr>
        <w:t>29.22</w:t>
      </w:r>
      <w:r w:rsidRPr="006855D7">
        <w:rPr>
          <w:rFonts w:ascii="Humnst777 Lt BT" w:hAnsi="Humnst777 Lt BT"/>
          <w:b/>
          <w:bCs/>
        </w:rPr>
        <w:tab/>
        <w:t xml:space="preserve">Minutes of the Meeting </w:t>
      </w:r>
    </w:p>
    <w:p w:rsidR="00FA692D" w:rsidRPr="006855D7" w:rsidRDefault="00FA692D" w:rsidP="00FA692D">
      <w:pPr>
        <w:pStyle w:val="Body"/>
        <w:spacing w:after="0"/>
        <w:ind w:left="720"/>
        <w:rPr>
          <w:rFonts w:ascii="Humnst777 Lt BT" w:hAnsi="Humnst777 Lt BT"/>
          <w:bCs/>
        </w:rPr>
      </w:pPr>
      <w:r w:rsidRPr="006855D7">
        <w:rPr>
          <w:rFonts w:ascii="Humnst777 Lt BT" w:hAnsi="Humnst777 Lt BT"/>
          <w:bCs/>
        </w:rPr>
        <w:t>The Steering Group received and</w:t>
      </w:r>
      <w:r w:rsidR="009E38B9">
        <w:rPr>
          <w:rFonts w:ascii="Humnst777 Lt BT" w:hAnsi="Humnst777 Lt BT"/>
          <w:bCs/>
        </w:rPr>
        <w:t xml:space="preserve"> </w:t>
      </w:r>
      <w:r w:rsidRPr="006855D7">
        <w:rPr>
          <w:rFonts w:ascii="Humnst777 Lt BT" w:hAnsi="Humnst777 Lt BT"/>
          <w:bCs/>
        </w:rPr>
        <w:t>approved as an accurate record, the Minutes of the Steering Group meeting held on February 2</w:t>
      </w:r>
      <w:r w:rsidRPr="006855D7">
        <w:rPr>
          <w:rFonts w:ascii="Humnst777 Lt BT" w:hAnsi="Humnst777 Lt BT"/>
          <w:bCs/>
          <w:vertAlign w:val="superscript"/>
        </w:rPr>
        <w:t>nd</w:t>
      </w:r>
      <w:r w:rsidRPr="006855D7">
        <w:rPr>
          <w:rFonts w:ascii="Humnst777 Lt BT" w:hAnsi="Humnst777 Lt BT"/>
          <w:bCs/>
        </w:rPr>
        <w:t xml:space="preserve"> 2022.  </w:t>
      </w:r>
    </w:p>
    <w:p w:rsidR="00FA692D" w:rsidRPr="006855D7" w:rsidRDefault="00FA692D" w:rsidP="00FA692D">
      <w:pPr>
        <w:pStyle w:val="Body"/>
        <w:spacing w:after="0" w:line="240" w:lineRule="auto"/>
        <w:rPr>
          <w:rFonts w:ascii="Humnst777 Lt BT" w:hAnsi="Humnst777 Lt BT"/>
          <w:lang w:val="en-US"/>
        </w:rPr>
      </w:pPr>
    </w:p>
    <w:p w:rsidR="001D6C93" w:rsidRPr="006855D7" w:rsidRDefault="001D6C93" w:rsidP="001D6C93">
      <w:pPr>
        <w:pStyle w:val="Body"/>
        <w:spacing w:after="0"/>
        <w:rPr>
          <w:rFonts w:ascii="Humnst777 Lt BT" w:hAnsi="Humnst777 Lt BT"/>
          <w:b/>
        </w:rPr>
      </w:pPr>
      <w:r w:rsidRPr="006855D7">
        <w:rPr>
          <w:rFonts w:ascii="Humnst777 Lt BT" w:hAnsi="Humnst777 Lt BT"/>
          <w:b/>
        </w:rPr>
        <w:t>30.22</w:t>
      </w:r>
      <w:r w:rsidRPr="006855D7">
        <w:rPr>
          <w:rFonts w:ascii="Humnst777 Lt BT" w:hAnsi="Humnst777 Lt BT"/>
          <w:b/>
        </w:rPr>
        <w:tab/>
        <w:t>Matters Arising</w:t>
      </w:r>
    </w:p>
    <w:p w:rsidR="00195521" w:rsidRDefault="00A11CF6" w:rsidP="00195521">
      <w:pPr>
        <w:pStyle w:val="Body"/>
        <w:spacing w:after="0"/>
        <w:ind w:left="720"/>
        <w:rPr>
          <w:rFonts w:ascii="Humnst777 Lt BT" w:hAnsi="Humnst777 Lt BT"/>
        </w:rPr>
      </w:pPr>
      <w:r>
        <w:rPr>
          <w:rFonts w:ascii="Humnst777 Lt BT" w:hAnsi="Humnst777 Lt BT"/>
        </w:rPr>
        <w:t xml:space="preserve">Cllr Sabrina Dixon </w:t>
      </w:r>
      <w:r w:rsidR="0073126C">
        <w:rPr>
          <w:rFonts w:ascii="Humnst777 Lt BT" w:hAnsi="Humnst777 Lt BT"/>
        </w:rPr>
        <w:t>has written</w:t>
      </w:r>
      <w:r w:rsidR="00237E4F">
        <w:rPr>
          <w:rFonts w:ascii="Humnst777 Lt BT" w:hAnsi="Humnst777 Lt BT"/>
        </w:rPr>
        <w:t xml:space="preserve"> to</w:t>
      </w:r>
      <w:r>
        <w:rPr>
          <w:rFonts w:ascii="Humnst777 Lt BT" w:hAnsi="Humnst777 Lt BT"/>
        </w:rPr>
        <w:t xml:space="preserve"> </w:t>
      </w:r>
      <w:r w:rsidR="00795EE9">
        <w:rPr>
          <w:rFonts w:ascii="Humnst777 Lt BT" w:hAnsi="Humnst777 Lt BT"/>
        </w:rPr>
        <w:t>offer her regrets</w:t>
      </w:r>
      <w:r>
        <w:rPr>
          <w:rFonts w:ascii="Humnst777 Lt BT" w:hAnsi="Humnst777 Lt BT"/>
        </w:rPr>
        <w:t xml:space="preserve"> that she is unable </w:t>
      </w:r>
      <w:r w:rsidR="009E38B9">
        <w:rPr>
          <w:rFonts w:ascii="Humnst777 Lt BT" w:hAnsi="Humnst777 Lt BT"/>
        </w:rPr>
        <w:t xml:space="preserve">to attend future meetings in the ex-officio capacity as Chair of the Climate Change Advisory Group. It was noted that Cllr Jan Gronow is a member of that Group who agreed to be the future point of contact with the Steering Group. </w:t>
      </w:r>
      <w:bookmarkStart w:id="0" w:name="_GoBack"/>
      <w:bookmarkEnd w:id="0"/>
    </w:p>
    <w:p w:rsidR="008934DA" w:rsidRPr="006855D7" w:rsidRDefault="001D6C93" w:rsidP="001D6C93">
      <w:pPr>
        <w:pStyle w:val="Body"/>
        <w:spacing w:after="0"/>
        <w:ind w:left="720"/>
        <w:rPr>
          <w:rFonts w:ascii="Humnst777 Lt BT" w:hAnsi="Humnst777 Lt BT"/>
        </w:rPr>
      </w:pPr>
      <w:r w:rsidRPr="006855D7">
        <w:rPr>
          <w:rFonts w:ascii="Humnst777 Lt BT" w:hAnsi="Humnst777 Lt BT"/>
        </w:rPr>
        <w:lastRenderedPageBreak/>
        <w:t>Cllr Robbins and Cllr Jan Gronow took an action on the 2</w:t>
      </w:r>
      <w:r w:rsidRPr="006855D7">
        <w:rPr>
          <w:rFonts w:ascii="Humnst777 Lt BT" w:hAnsi="Humnst777 Lt BT"/>
          <w:vertAlign w:val="superscript"/>
        </w:rPr>
        <w:t>nd</w:t>
      </w:r>
      <w:r w:rsidRPr="006855D7">
        <w:rPr>
          <w:rFonts w:ascii="Humnst777 Lt BT" w:hAnsi="Humnst777 Lt BT"/>
        </w:rPr>
        <w:t xml:space="preserve"> February to organise exhibition of Winter Engagement Posters at West Market Place, incl</w:t>
      </w:r>
      <w:r w:rsidR="008934DA" w:rsidRPr="006855D7">
        <w:rPr>
          <w:rFonts w:ascii="Humnst777 Lt BT" w:hAnsi="Humnst777 Lt BT"/>
        </w:rPr>
        <w:t xml:space="preserve">uding booking and arrangement. </w:t>
      </w:r>
      <w:r w:rsidRPr="006855D7">
        <w:rPr>
          <w:rFonts w:ascii="Humnst777 Lt BT" w:hAnsi="Humnst777 Lt BT"/>
        </w:rPr>
        <w:t xml:space="preserve">JG identified contact there, </w:t>
      </w:r>
      <w:r w:rsidR="008934DA" w:rsidRPr="006855D7">
        <w:rPr>
          <w:rFonts w:ascii="Humnst777 Lt BT" w:hAnsi="Humnst777 Lt BT"/>
        </w:rPr>
        <w:t xml:space="preserve">cost (circa £300. For 3 days plus SG member time) and </w:t>
      </w:r>
      <w:r w:rsidRPr="006855D7">
        <w:rPr>
          <w:rFonts w:ascii="Humnst777 Lt BT" w:hAnsi="Humnst777 Lt BT"/>
        </w:rPr>
        <w:t>process for booking</w:t>
      </w:r>
      <w:r w:rsidR="008934DA" w:rsidRPr="006855D7">
        <w:rPr>
          <w:rFonts w:ascii="Humnst777 Lt BT" w:hAnsi="Humnst777 Lt BT"/>
        </w:rPr>
        <w:t xml:space="preserve">. </w:t>
      </w:r>
    </w:p>
    <w:p w:rsidR="008934DA" w:rsidRPr="006855D7" w:rsidRDefault="008934DA" w:rsidP="00964114">
      <w:pPr>
        <w:pStyle w:val="Body"/>
        <w:spacing w:after="0"/>
        <w:ind w:left="720"/>
        <w:rPr>
          <w:rFonts w:ascii="Humnst777 Lt BT" w:hAnsi="Humnst777 Lt BT"/>
        </w:rPr>
      </w:pPr>
      <w:r w:rsidRPr="006855D7">
        <w:rPr>
          <w:rFonts w:ascii="Humnst777 Lt BT" w:hAnsi="Humnst777 Lt BT"/>
          <w:b/>
        </w:rPr>
        <w:t>ACTION:</w:t>
      </w:r>
      <w:r w:rsidRPr="006855D7">
        <w:rPr>
          <w:rFonts w:ascii="Humnst777 Lt BT" w:hAnsi="Humnst777 Lt BT"/>
        </w:rPr>
        <w:t xml:space="preserve"> BH/</w:t>
      </w:r>
      <w:r w:rsidR="0073126C" w:rsidRPr="006855D7">
        <w:rPr>
          <w:rFonts w:ascii="Humnst777 Lt BT" w:hAnsi="Humnst777 Lt BT"/>
        </w:rPr>
        <w:t>S</w:t>
      </w:r>
      <w:r w:rsidR="0073126C">
        <w:rPr>
          <w:rFonts w:ascii="Humnst777 Lt BT" w:hAnsi="Humnst777 Lt BT"/>
        </w:rPr>
        <w:t>teering</w:t>
      </w:r>
      <w:r w:rsidR="00237E4F">
        <w:rPr>
          <w:rFonts w:ascii="Humnst777 Lt BT" w:hAnsi="Humnst777 Lt BT"/>
        </w:rPr>
        <w:t xml:space="preserve"> </w:t>
      </w:r>
      <w:r w:rsidRPr="006855D7">
        <w:rPr>
          <w:rFonts w:ascii="Humnst777 Lt BT" w:hAnsi="Humnst777 Lt BT"/>
        </w:rPr>
        <w:t>G</w:t>
      </w:r>
      <w:r w:rsidR="00237E4F">
        <w:rPr>
          <w:rFonts w:ascii="Humnst777 Lt BT" w:hAnsi="Humnst777 Lt BT"/>
        </w:rPr>
        <w:t>roup</w:t>
      </w:r>
      <w:r w:rsidRPr="006855D7">
        <w:rPr>
          <w:rFonts w:ascii="Humnst777 Lt BT" w:hAnsi="Humnst777 Lt BT"/>
        </w:rPr>
        <w:t xml:space="preserve"> to take a decision as to whether these funds would be better spent now or in support of Reg14 engagement.</w:t>
      </w:r>
    </w:p>
    <w:p w:rsidR="008934DA" w:rsidRPr="006855D7" w:rsidRDefault="008934DA" w:rsidP="006855D7">
      <w:pPr>
        <w:pStyle w:val="Body"/>
        <w:spacing w:after="0"/>
        <w:ind w:left="720"/>
        <w:rPr>
          <w:rFonts w:ascii="Humnst777 Lt BT" w:hAnsi="Humnst777 Lt BT"/>
        </w:rPr>
      </w:pPr>
      <w:r w:rsidRPr="006855D7">
        <w:rPr>
          <w:rFonts w:ascii="Humnst777 Lt BT" w:hAnsi="Humnst777 Lt BT"/>
          <w:b/>
        </w:rPr>
        <w:t>ACTION:</w:t>
      </w:r>
      <w:r w:rsidRPr="006855D7">
        <w:rPr>
          <w:rFonts w:ascii="Humnst777 Lt BT" w:hAnsi="Humnst777 Lt BT"/>
        </w:rPr>
        <w:t xml:space="preserve"> JB to share key slides from Nexus Presentation and the Mace pres</w:t>
      </w:r>
      <w:r w:rsidR="006855D7">
        <w:rPr>
          <w:rFonts w:ascii="Humnst777 Lt BT" w:hAnsi="Humnst777 Lt BT"/>
        </w:rPr>
        <w:t>entation, with the SG.</w:t>
      </w:r>
    </w:p>
    <w:p w:rsidR="008934DA" w:rsidRPr="006855D7" w:rsidRDefault="008934DA" w:rsidP="008934DA">
      <w:pPr>
        <w:pStyle w:val="Body"/>
        <w:spacing w:after="0" w:line="240" w:lineRule="auto"/>
        <w:rPr>
          <w:rFonts w:ascii="Humnst777 Lt BT" w:hAnsi="Humnst777 Lt BT"/>
          <w:lang w:val="en-US"/>
        </w:rPr>
      </w:pPr>
    </w:p>
    <w:p w:rsidR="008934DA" w:rsidRPr="006855D7" w:rsidRDefault="008934DA" w:rsidP="006855D7">
      <w:pPr>
        <w:pStyle w:val="Body"/>
        <w:spacing w:after="0"/>
        <w:rPr>
          <w:rFonts w:ascii="Humnst777 Lt BT" w:hAnsi="Humnst777 Lt BT"/>
          <w:b/>
        </w:rPr>
      </w:pPr>
      <w:r w:rsidRPr="006855D7">
        <w:rPr>
          <w:rFonts w:ascii="Humnst777 Lt BT" w:hAnsi="Humnst777 Lt BT"/>
          <w:b/>
        </w:rPr>
        <w:t>31.22</w:t>
      </w:r>
      <w:r w:rsidRPr="006855D7">
        <w:rPr>
          <w:rFonts w:ascii="Humnst777 Lt BT" w:hAnsi="Humnst777 Lt BT"/>
          <w:b/>
        </w:rPr>
        <w:tab/>
        <w:t>Next Steps</w:t>
      </w:r>
    </w:p>
    <w:p w:rsidR="008934DA" w:rsidRPr="006855D7" w:rsidRDefault="008934DA" w:rsidP="008934DA">
      <w:pPr>
        <w:widowControl w:val="0"/>
        <w:overflowPunct w:val="0"/>
        <w:autoSpaceDE w:val="0"/>
        <w:autoSpaceDN w:val="0"/>
        <w:adjustRightInd w:val="0"/>
        <w:ind w:left="720"/>
        <w:rPr>
          <w:rFonts w:ascii="Humnst777 Lt BT" w:eastAsia="Times New Roman" w:hAnsi="Humnst777 Lt BT" w:cs="Tahoma"/>
          <w:kern w:val="28"/>
          <w:sz w:val="22"/>
          <w:szCs w:val="22"/>
        </w:rPr>
      </w:pPr>
      <w:r w:rsidRPr="006855D7">
        <w:rPr>
          <w:rFonts w:ascii="Humnst777 Lt BT" w:eastAsia="Times New Roman" w:hAnsi="Humnst777 Lt BT" w:cs="Tahoma"/>
          <w:kern w:val="28"/>
          <w:sz w:val="22"/>
          <w:szCs w:val="22"/>
        </w:rPr>
        <w:t xml:space="preserve">RE explained that Feria is drafting the full Reg14 Plan, based on refreshed/refined aims/objectives, policies and indicative projects as contained in the NP Progress Report from July 2021. Planning policies will be set out using the robust and technical terminology required by the independent examination. </w:t>
      </w:r>
    </w:p>
    <w:p w:rsidR="008934DA" w:rsidRPr="006855D7" w:rsidRDefault="008934DA" w:rsidP="008934DA">
      <w:pPr>
        <w:widowControl w:val="0"/>
        <w:overflowPunct w:val="0"/>
        <w:autoSpaceDE w:val="0"/>
        <w:autoSpaceDN w:val="0"/>
        <w:adjustRightInd w:val="0"/>
        <w:rPr>
          <w:rFonts w:ascii="Humnst777 Lt BT" w:eastAsia="Times New Roman" w:hAnsi="Humnst777 Lt BT" w:cs="Tahoma"/>
          <w:kern w:val="28"/>
          <w:sz w:val="22"/>
          <w:szCs w:val="22"/>
        </w:rPr>
      </w:pPr>
    </w:p>
    <w:p w:rsidR="008934DA" w:rsidRPr="006855D7" w:rsidRDefault="008934DA" w:rsidP="008934DA">
      <w:pPr>
        <w:widowControl w:val="0"/>
        <w:overflowPunct w:val="0"/>
        <w:autoSpaceDE w:val="0"/>
        <w:autoSpaceDN w:val="0"/>
        <w:adjustRightInd w:val="0"/>
        <w:ind w:left="720"/>
        <w:rPr>
          <w:rFonts w:ascii="Humnst777 Lt BT" w:eastAsia="Times New Roman" w:hAnsi="Humnst777 Lt BT" w:cs="Tahoma"/>
          <w:kern w:val="28"/>
          <w:sz w:val="22"/>
          <w:szCs w:val="22"/>
        </w:rPr>
      </w:pPr>
      <w:r w:rsidRPr="006855D7">
        <w:rPr>
          <w:rFonts w:ascii="Humnst777 Lt BT" w:eastAsia="Times New Roman" w:hAnsi="Humnst777 Lt BT" w:cs="Tahoma"/>
          <w:kern w:val="28"/>
          <w:sz w:val="22"/>
          <w:szCs w:val="22"/>
        </w:rPr>
        <w:t xml:space="preserve">The Steering Group are </w:t>
      </w:r>
      <w:r w:rsidR="00237E4F">
        <w:rPr>
          <w:rFonts w:ascii="Humnst777 Lt BT" w:eastAsia="Times New Roman" w:hAnsi="Humnst777 Lt BT" w:cs="Tahoma"/>
          <w:kern w:val="28"/>
          <w:sz w:val="22"/>
          <w:szCs w:val="22"/>
        </w:rPr>
        <w:t xml:space="preserve">requested to </w:t>
      </w:r>
      <w:r w:rsidR="00964114">
        <w:rPr>
          <w:rFonts w:ascii="Humnst777 Lt BT" w:eastAsia="Times New Roman" w:hAnsi="Humnst777 Lt BT" w:cs="Tahoma"/>
          <w:kern w:val="28"/>
          <w:sz w:val="22"/>
          <w:szCs w:val="22"/>
        </w:rPr>
        <w:t>input</w:t>
      </w:r>
      <w:r w:rsidRPr="006855D7">
        <w:rPr>
          <w:rFonts w:ascii="Humnst777 Lt BT" w:eastAsia="Times New Roman" w:hAnsi="Humnst777 Lt BT" w:cs="Tahoma"/>
          <w:kern w:val="28"/>
          <w:sz w:val="22"/>
          <w:szCs w:val="22"/>
        </w:rPr>
        <w:t xml:space="preserve"> locally-specific data (via pro-forma provided by Feria) into the drafting process, to ensure that the Neighbourhood Plan content is locally distinctive and that it fully reflects the Cirencester context. It will also help ensure the plan content is accurate and targeted at the right locations across town. </w:t>
      </w:r>
    </w:p>
    <w:p w:rsidR="008934DA" w:rsidRPr="006855D7" w:rsidRDefault="008934DA" w:rsidP="008934DA">
      <w:pPr>
        <w:widowControl w:val="0"/>
        <w:overflowPunct w:val="0"/>
        <w:autoSpaceDE w:val="0"/>
        <w:autoSpaceDN w:val="0"/>
        <w:adjustRightInd w:val="0"/>
        <w:ind w:left="720"/>
        <w:rPr>
          <w:rFonts w:ascii="Humnst777 Lt BT" w:eastAsia="Times New Roman" w:hAnsi="Humnst777 Lt BT" w:cs="Tahoma"/>
          <w:kern w:val="28"/>
          <w:sz w:val="22"/>
          <w:szCs w:val="22"/>
        </w:rPr>
      </w:pPr>
    </w:p>
    <w:p w:rsidR="002351CA" w:rsidRPr="006855D7" w:rsidRDefault="008934DA" w:rsidP="006855D7">
      <w:pPr>
        <w:widowControl w:val="0"/>
        <w:overflowPunct w:val="0"/>
        <w:autoSpaceDE w:val="0"/>
        <w:autoSpaceDN w:val="0"/>
        <w:adjustRightInd w:val="0"/>
        <w:ind w:left="720"/>
        <w:rPr>
          <w:rFonts w:ascii="Humnst777 Lt BT" w:hAnsi="Humnst777 Lt BT" w:cs="Tahoma"/>
          <w:kern w:val="28"/>
          <w:sz w:val="22"/>
          <w:szCs w:val="22"/>
        </w:rPr>
      </w:pPr>
      <w:r w:rsidRPr="006855D7">
        <w:rPr>
          <w:rFonts w:ascii="Humnst777 Lt BT" w:hAnsi="Humnst777 Lt BT" w:cs="Tahoma"/>
          <w:kern w:val="28"/>
          <w:sz w:val="22"/>
          <w:szCs w:val="22"/>
        </w:rPr>
        <w:t>This locally-specific data will also come from other strands of work being undertaken by the two NP sub-groups; Town Centre Connections and Non-Designated Heri</w:t>
      </w:r>
      <w:r w:rsidR="006855D7">
        <w:rPr>
          <w:rFonts w:ascii="Humnst777 Lt BT" w:hAnsi="Humnst777 Lt BT" w:cs="Tahoma"/>
          <w:kern w:val="28"/>
          <w:sz w:val="22"/>
          <w:szCs w:val="22"/>
        </w:rPr>
        <w:t>tage Assets and Views &amp; Vistas.</w:t>
      </w:r>
    </w:p>
    <w:p w:rsidR="002351CA" w:rsidRPr="006855D7" w:rsidRDefault="002351CA" w:rsidP="008934DA">
      <w:pPr>
        <w:widowControl w:val="0"/>
        <w:overflowPunct w:val="0"/>
        <w:autoSpaceDE w:val="0"/>
        <w:autoSpaceDN w:val="0"/>
        <w:adjustRightInd w:val="0"/>
        <w:ind w:left="720"/>
        <w:rPr>
          <w:rFonts w:ascii="Humnst777 Lt BT" w:hAnsi="Humnst777 Lt BT" w:cs="Tahoma"/>
          <w:kern w:val="28"/>
          <w:sz w:val="22"/>
          <w:szCs w:val="22"/>
        </w:rPr>
      </w:pPr>
      <w:r w:rsidRPr="006855D7">
        <w:rPr>
          <w:rFonts w:ascii="Humnst777 Lt BT" w:hAnsi="Humnst777 Lt BT" w:cs="Tahoma"/>
          <w:b/>
          <w:kern w:val="28"/>
          <w:sz w:val="22"/>
          <w:szCs w:val="22"/>
        </w:rPr>
        <w:t>ACTION:</w:t>
      </w:r>
      <w:r w:rsidRPr="006855D7">
        <w:rPr>
          <w:rFonts w:ascii="Humnst777 Lt BT" w:hAnsi="Humnst777 Lt BT" w:cs="Tahoma"/>
          <w:kern w:val="28"/>
          <w:sz w:val="22"/>
          <w:szCs w:val="22"/>
        </w:rPr>
        <w:t xml:space="preserve"> SG to submit locally-specific data via the pro-forma by 16</w:t>
      </w:r>
      <w:r w:rsidRPr="006855D7">
        <w:rPr>
          <w:rFonts w:ascii="Humnst777 Lt BT" w:hAnsi="Humnst777 Lt BT" w:cs="Tahoma"/>
          <w:kern w:val="28"/>
          <w:sz w:val="22"/>
          <w:szCs w:val="22"/>
          <w:vertAlign w:val="superscript"/>
        </w:rPr>
        <w:t>th</w:t>
      </w:r>
      <w:r w:rsidRPr="006855D7">
        <w:rPr>
          <w:rFonts w:ascii="Humnst777 Lt BT" w:hAnsi="Humnst777 Lt BT" w:cs="Tahoma"/>
          <w:kern w:val="28"/>
          <w:sz w:val="22"/>
          <w:szCs w:val="22"/>
        </w:rPr>
        <w:t xml:space="preserve"> March.</w:t>
      </w:r>
    </w:p>
    <w:p w:rsidR="002351CA" w:rsidRPr="006855D7" w:rsidRDefault="002351CA" w:rsidP="008934DA">
      <w:pPr>
        <w:widowControl w:val="0"/>
        <w:overflowPunct w:val="0"/>
        <w:autoSpaceDE w:val="0"/>
        <w:autoSpaceDN w:val="0"/>
        <w:adjustRightInd w:val="0"/>
        <w:ind w:left="720"/>
        <w:rPr>
          <w:rFonts w:ascii="Humnst777 Lt BT" w:hAnsi="Humnst777 Lt BT" w:cs="Tahoma"/>
          <w:kern w:val="28"/>
          <w:sz w:val="22"/>
          <w:szCs w:val="22"/>
        </w:rPr>
      </w:pPr>
    </w:p>
    <w:p w:rsidR="002351CA" w:rsidRPr="006855D7" w:rsidRDefault="002351CA" w:rsidP="008934DA">
      <w:pPr>
        <w:widowControl w:val="0"/>
        <w:overflowPunct w:val="0"/>
        <w:autoSpaceDE w:val="0"/>
        <w:autoSpaceDN w:val="0"/>
        <w:adjustRightInd w:val="0"/>
        <w:ind w:left="720"/>
        <w:rPr>
          <w:rFonts w:ascii="Humnst777 Lt BT" w:hAnsi="Humnst777 Lt BT" w:cs="Tahoma"/>
          <w:kern w:val="28"/>
          <w:sz w:val="22"/>
          <w:szCs w:val="22"/>
        </w:rPr>
      </w:pPr>
      <w:r w:rsidRPr="006855D7">
        <w:rPr>
          <w:rFonts w:ascii="Humnst777 Lt BT" w:hAnsi="Humnst777 Lt BT" w:cs="Tahoma"/>
          <w:kern w:val="28"/>
          <w:sz w:val="22"/>
          <w:szCs w:val="22"/>
        </w:rPr>
        <w:t xml:space="preserve">CI expressed the importance of ensuring due credibility given to the multitude of conversations and threads of information gathered from various bodies, organisations, individuals </w:t>
      </w:r>
      <w:proofErr w:type="spellStart"/>
      <w:r w:rsidRPr="006855D7">
        <w:rPr>
          <w:rFonts w:ascii="Humnst777 Lt BT" w:hAnsi="Humnst777 Lt BT" w:cs="Tahoma"/>
          <w:kern w:val="28"/>
          <w:sz w:val="22"/>
          <w:szCs w:val="22"/>
        </w:rPr>
        <w:t>etc</w:t>
      </w:r>
      <w:proofErr w:type="spellEnd"/>
      <w:r w:rsidRPr="006855D7">
        <w:rPr>
          <w:rFonts w:ascii="Humnst777 Lt BT" w:hAnsi="Humnst777 Lt BT" w:cs="Tahoma"/>
          <w:kern w:val="28"/>
          <w:sz w:val="22"/>
          <w:szCs w:val="22"/>
        </w:rPr>
        <w:t xml:space="preserve"> and voiced concerns about use of the pro-forma being able to achieve this. RE reassured the group that the pro</w:t>
      </w:r>
      <w:r w:rsidR="009E38B9">
        <w:rPr>
          <w:rFonts w:ascii="Humnst777 Lt BT" w:hAnsi="Humnst777 Lt BT" w:cs="Tahoma"/>
          <w:kern w:val="28"/>
          <w:sz w:val="22"/>
          <w:szCs w:val="22"/>
        </w:rPr>
        <w:t>-</w:t>
      </w:r>
      <w:r w:rsidRPr="006855D7">
        <w:rPr>
          <w:rFonts w:ascii="Humnst777 Lt BT" w:hAnsi="Humnst777 Lt BT" w:cs="Tahoma"/>
          <w:kern w:val="28"/>
          <w:sz w:val="22"/>
          <w:szCs w:val="22"/>
        </w:rPr>
        <w:t>forma would be followed up with zoom calls with SG members where necessary, in order to provide more detail.</w:t>
      </w:r>
    </w:p>
    <w:p w:rsidR="004C4CC5" w:rsidRPr="006855D7" w:rsidRDefault="004C4CC5" w:rsidP="008934DA">
      <w:pPr>
        <w:widowControl w:val="0"/>
        <w:overflowPunct w:val="0"/>
        <w:autoSpaceDE w:val="0"/>
        <w:autoSpaceDN w:val="0"/>
        <w:adjustRightInd w:val="0"/>
        <w:ind w:left="720"/>
        <w:rPr>
          <w:rFonts w:ascii="Humnst777 Lt BT" w:hAnsi="Humnst777 Lt BT" w:cs="Tahoma"/>
          <w:kern w:val="28"/>
          <w:sz w:val="22"/>
          <w:szCs w:val="22"/>
        </w:rPr>
      </w:pPr>
    </w:p>
    <w:p w:rsidR="004C4CC5" w:rsidRPr="006855D7" w:rsidRDefault="004C4CC5" w:rsidP="008934DA">
      <w:pPr>
        <w:widowControl w:val="0"/>
        <w:overflowPunct w:val="0"/>
        <w:autoSpaceDE w:val="0"/>
        <w:autoSpaceDN w:val="0"/>
        <w:adjustRightInd w:val="0"/>
        <w:ind w:left="720"/>
        <w:rPr>
          <w:rFonts w:ascii="Humnst777 Lt BT" w:hAnsi="Humnst777 Lt BT" w:cs="Tahoma"/>
          <w:kern w:val="28"/>
          <w:sz w:val="22"/>
          <w:szCs w:val="22"/>
        </w:rPr>
      </w:pPr>
      <w:r w:rsidRPr="006855D7">
        <w:rPr>
          <w:rFonts w:ascii="Humnst777 Lt BT" w:hAnsi="Humnst777 Lt BT" w:cs="Tahoma"/>
          <w:kern w:val="28"/>
          <w:sz w:val="22"/>
          <w:szCs w:val="22"/>
        </w:rPr>
        <w:t xml:space="preserve">PM pointed out the need to add Primary Care to the list of issues being addressed in the NP. RE acknowledged </w:t>
      </w:r>
      <w:r w:rsidR="005C171B" w:rsidRPr="006855D7">
        <w:rPr>
          <w:rFonts w:ascii="Humnst777 Lt BT" w:hAnsi="Humnst777 Lt BT" w:cs="Tahoma"/>
          <w:kern w:val="28"/>
          <w:sz w:val="22"/>
          <w:szCs w:val="22"/>
        </w:rPr>
        <w:t xml:space="preserve">this </w:t>
      </w:r>
      <w:r w:rsidRPr="006855D7">
        <w:rPr>
          <w:rFonts w:ascii="Humnst777 Lt BT" w:hAnsi="Humnst777 Lt BT" w:cs="Tahoma"/>
          <w:kern w:val="28"/>
          <w:sz w:val="22"/>
          <w:szCs w:val="22"/>
        </w:rPr>
        <w:t xml:space="preserve">and confirmed </w:t>
      </w:r>
      <w:r w:rsidR="005C171B" w:rsidRPr="006855D7">
        <w:rPr>
          <w:rFonts w:ascii="Humnst777 Lt BT" w:hAnsi="Humnst777 Lt BT" w:cs="Tahoma"/>
          <w:kern w:val="28"/>
          <w:sz w:val="22"/>
          <w:szCs w:val="22"/>
        </w:rPr>
        <w:t>it would be included in the Reg14 draft.</w:t>
      </w:r>
    </w:p>
    <w:p w:rsidR="004C4CC5" w:rsidRPr="006855D7" w:rsidRDefault="004C4CC5" w:rsidP="008934DA">
      <w:pPr>
        <w:widowControl w:val="0"/>
        <w:overflowPunct w:val="0"/>
        <w:autoSpaceDE w:val="0"/>
        <w:autoSpaceDN w:val="0"/>
        <w:adjustRightInd w:val="0"/>
        <w:ind w:left="720"/>
        <w:rPr>
          <w:rFonts w:ascii="Humnst777 Lt BT" w:hAnsi="Humnst777 Lt BT" w:cs="Tahoma"/>
          <w:kern w:val="28"/>
          <w:sz w:val="22"/>
          <w:szCs w:val="22"/>
        </w:rPr>
      </w:pPr>
    </w:p>
    <w:p w:rsidR="004C4CC5" w:rsidRPr="006855D7" w:rsidRDefault="004C4CC5" w:rsidP="008934DA">
      <w:pPr>
        <w:widowControl w:val="0"/>
        <w:overflowPunct w:val="0"/>
        <w:autoSpaceDE w:val="0"/>
        <w:autoSpaceDN w:val="0"/>
        <w:adjustRightInd w:val="0"/>
        <w:ind w:left="720"/>
        <w:rPr>
          <w:rFonts w:ascii="Humnst777 Lt BT" w:hAnsi="Humnst777 Lt BT" w:cs="Tahoma"/>
          <w:kern w:val="28"/>
          <w:sz w:val="22"/>
          <w:szCs w:val="22"/>
        </w:rPr>
      </w:pPr>
      <w:r w:rsidRPr="006855D7">
        <w:rPr>
          <w:rFonts w:ascii="Humnst777 Lt BT" w:hAnsi="Humnst777 Lt BT" w:cs="Tahoma"/>
          <w:kern w:val="28"/>
          <w:sz w:val="22"/>
          <w:szCs w:val="22"/>
        </w:rPr>
        <w:t>JB said that he felt reassured to hear these conversations on how to bring together all the detail into a few paragraphs and that he thinks the SG are on the right track and should trust the process.</w:t>
      </w:r>
    </w:p>
    <w:p w:rsidR="00526482" w:rsidRPr="006855D7" w:rsidRDefault="00526482" w:rsidP="006855D7">
      <w:pPr>
        <w:pStyle w:val="Body"/>
        <w:spacing w:after="0" w:line="240" w:lineRule="auto"/>
        <w:rPr>
          <w:rFonts w:ascii="Humnst777 Lt BT" w:hAnsi="Humnst777 Lt BT"/>
        </w:rPr>
      </w:pPr>
    </w:p>
    <w:p w:rsidR="005C171B" w:rsidRPr="006855D7" w:rsidRDefault="005C171B" w:rsidP="006855D7">
      <w:pPr>
        <w:pStyle w:val="Body"/>
        <w:spacing w:after="0"/>
        <w:rPr>
          <w:rFonts w:ascii="Humnst777 Lt BT" w:hAnsi="Humnst777 Lt BT"/>
          <w:b/>
        </w:rPr>
      </w:pPr>
      <w:r w:rsidRPr="006855D7">
        <w:rPr>
          <w:rFonts w:ascii="Humnst777 Lt BT" w:hAnsi="Humnst777 Lt BT"/>
          <w:b/>
        </w:rPr>
        <w:t>32.22</w:t>
      </w:r>
      <w:r w:rsidRPr="006855D7">
        <w:rPr>
          <w:rFonts w:ascii="Humnst777 Lt BT" w:hAnsi="Humnst777 Lt BT"/>
          <w:b/>
        </w:rPr>
        <w:tab/>
        <w:t xml:space="preserve">Town Centre Masterplan and </w:t>
      </w:r>
      <w:r w:rsidR="00801C3F" w:rsidRPr="006855D7">
        <w:rPr>
          <w:rFonts w:ascii="Humnst777 Lt BT" w:hAnsi="Humnst777 Lt BT"/>
          <w:b/>
        </w:rPr>
        <w:t>Local Plan</w:t>
      </w:r>
    </w:p>
    <w:p w:rsidR="00DF0677" w:rsidRPr="006855D7" w:rsidRDefault="00DF0677" w:rsidP="005C171B">
      <w:pPr>
        <w:widowControl w:val="0"/>
        <w:overflowPunct w:val="0"/>
        <w:autoSpaceDE w:val="0"/>
        <w:autoSpaceDN w:val="0"/>
        <w:adjustRightInd w:val="0"/>
        <w:ind w:left="720"/>
        <w:rPr>
          <w:rFonts w:ascii="Humnst777 Lt BT" w:eastAsia="Times New Roman" w:hAnsi="Humnst777 Lt BT" w:cs="Tahoma"/>
          <w:kern w:val="28"/>
          <w:sz w:val="22"/>
          <w:szCs w:val="22"/>
        </w:rPr>
      </w:pPr>
      <w:r w:rsidRPr="006855D7">
        <w:rPr>
          <w:rFonts w:ascii="Humnst777 Lt BT" w:eastAsia="Times New Roman" w:hAnsi="Humnst777 Lt BT" w:cs="Tahoma"/>
          <w:kern w:val="28"/>
          <w:sz w:val="22"/>
          <w:szCs w:val="22"/>
        </w:rPr>
        <w:t xml:space="preserve">JB </w:t>
      </w:r>
      <w:r w:rsidR="000B701D" w:rsidRPr="006855D7">
        <w:rPr>
          <w:rFonts w:ascii="Humnst777 Lt BT" w:eastAsia="Times New Roman" w:hAnsi="Humnst777 Lt BT" w:cs="Tahoma"/>
          <w:kern w:val="28"/>
          <w:sz w:val="22"/>
          <w:szCs w:val="22"/>
        </w:rPr>
        <w:t>updated the group on</w:t>
      </w:r>
      <w:r w:rsidRPr="006855D7">
        <w:rPr>
          <w:rFonts w:ascii="Humnst777 Lt BT" w:eastAsia="Times New Roman" w:hAnsi="Humnst777 Lt BT" w:cs="Tahoma"/>
          <w:kern w:val="28"/>
          <w:sz w:val="22"/>
          <w:szCs w:val="22"/>
        </w:rPr>
        <w:t xml:space="preserve"> </w:t>
      </w:r>
      <w:r w:rsidR="000B701D" w:rsidRPr="006855D7">
        <w:rPr>
          <w:rFonts w:ascii="Humnst777 Lt BT" w:eastAsia="Times New Roman" w:hAnsi="Humnst777 Lt BT" w:cs="Tahoma"/>
          <w:kern w:val="28"/>
          <w:sz w:val="22"/>
          <w:szCs w:val="22"/>
        </w:rPr>
        <w:t>response to</w:t>
      </w:r>
      <w:r w:rsidRPr="006855D7">
        <w:rPr>
          <w:rFonts w:ascii="Humnst777 Lt BT" w:eastAsia="Times New Roman" w:hAnsi="Humnst777 Lt BT" w:cs="Tahoma"/>
          <w:kern w:val="28"/>
          <w:sz w:val="22"/>
          <w:szCs w:val="22"/>
        </w:rPr>
        <w:t xml:space="preserve"> the Reg18 consultation</w:t>
      </w:r>
      <w:r w:rsidR="000B701D" w:rsidRPr="006855D7">
        <w:rPr>
          <w:rFonts w:ascii="Humnst777 Lt BT" w:eastAsia="Times New Roman" w:hAnsi="Humnst777 Lt BT" w:cs="Tahoma"/>
          <w:kern w:val="28"/>
          <w:sz w:val="22"/>
          <w:szCs w:val="22"/>
        </w:rPr>
        <w:t>, which</w:t>
      </w:r>
      <w:r w:rsidRPr="006855D7">
        <w:rPr>
          <w:rFonts w:ascii="Humnst777 Lt BT" w:eastAsia="Times New Roman" w:hAnsi="Humnst777 Lt BT" w:cs="Tahoma"/>
          <w:kern w:val="28"/>
          <w:sz w:val="22"/>
          <w:szCs w:val="22"/>
        </w:rPr>
        <w:t xml:space="preserve"> is still in progress and alerted the group to a consultation event at Trinity Road in Cirences</w:t>
      </w:r>
      <w:r w:rsidR="00546504" w:rsidRPr="006855D7">
        <w:rPr>
          <w:rFonts w:ascii="Humnst777 Lt BT" w:eastAsia="Times New Roman" w:hAnsi="Humnst777 Lt BT" w:cs="Tahoma"/>
          <w:kern w:val="28"/>
          <w:sz w:val="22"/>
          <w:szCs w:val="22"/>
        </w:rPr>
        <w:t xml:space="preserve">ter today, in which he will be </w:t>
      </w:r>
      <w:r w:rsidRPr="006855D7">
        <w:rPr>
          <w:rFonts w:ascii="Humnst777 Lt BT" w:eastAsia="Times New Roman" w:hAnsi="Humnst777 Lt BT" w:cs="Tahoma"/>
          <w:kern w:val="28"/>
          <w:sz w:val="22"/>
          <w:szCs w:val="22"/>
        </w:rPr>
        <w:t>talking about the Local Plan</w:t>
      </w:r>
      <w:r w:rsidR="00964114">
        <w:rPr>
          <w:rFonts w:ascii="Humnst777 Lt BT" w:eastAsia="Times New Roman" w:hAnsi="Humnst777 Lt BT" w:cs="Tahoma"/>
          <w:kern w:val="28"/>
          <w:sz w:val="22"/>
          <w:szCs w:val="22"/>
        </w:rPr>
        <w:t>.</w:t>
      </w:r>
    </w:p>
    <w:p w:rsidR="00801C3F" w:rsidRPr="006855D7" w:rsidRDefault="00801C3F" w:rsidP="00801C3F">
      <w:pPr>
        <w:widowControl w:val="0"/>
        <w:overflowPunct w:val="0"/>
        <w:autoSpaceDE w:val="0"/>
        <w:autoSpaceDN w:val="0"/>
        <w:adjustRightInd w:val="0"/>
        <w:ind w:left="720"/>
        <w:rPr>
          <w:rFonts w:ascii="Humnst777 Lt BT" w:eastAsia="Times New Roman" w:hAnsi="Humnst777 Lt BT" w:cs="Tahoma"/>
          <w:kern w:val="28"/>
          <w:sz w:val="22"/>
          <w:szCs w:val="22"/>
        </w:rPr>
      </w:pPr>
    </w:p>
    <w:p w:rsidR="00801C3F" w:rsidRPr="006855D7" w:rsidRDefault="00801C3F" w:rsidP="00801C3F">
      <w:pPr>
        <w:widowControl w:val="0"/>
        <w:overflowPunct w:val="0"/>
        <w:autoSpaceDE w:val="0"/>
        <w:autoSpaceDN w:val="0"/>
        <w:adjustRightInd w:val="0"/>
        <w:ind w:left="720"/>
        <w:rPr>
          <w:rFonts w:ascii="Humnst777 Lt BT" w:eastAsia="Times New Roman" w:hAnsi="Humnst777 Lt BT" w:cs="Tahoma"/>
          <w:kern w:val="28"/>
          <w:sz w:val="22"/>
          <w:szCs w:val="22"/>
        </w:rPr>
      </w:pPr>
      <w:r w:rsidRPr="006855D7">
        <w:rPr>
          <w:rFonts w:ascii="Humnst777 Lt BT" w:eastAsia="Times New Roman" w:hAnsi="Humnst777 Lt BT" w:cs="Tahoma"/>
          <w:kern w:val="28"/>
          <w:sz w:val="22"/>
          <w:szCs w:val="22"/>
        </w:rPr>
        <w:t xml:space="preserve">JB reported great success with the use of Commonplace as the platform for engagement, with over 1,000 comments received thus far (4% of the target population). New areas, more tailored to Town and Parish </w:t>
      </w:r>
      <w:r w:rsidR="0073126C" w:rsidRPr="006855D7">
        <w:rPr>
          <w:rFonts w:ascii="Humnst777 Lt BT" w:eastAsia="Times New Roman" w:hAnsi="Humnst777 Lt BT" w:cs="Tahoma"/>
          <w:kern w:val="28"/>
          <w:sz w:val="22"/>
          <w:szCs w:val="22"/>
        </w:rPr>
        <w:t>Councillors</w:t>
      </w:r>
      <w:r w:rsidRPr="006855D7">
        <w:rPr>
          <w:rFonts w:ascii="Humnst777 Lt BT" w:eastAsia="Times New Roman" w:hAnsi="Humnst777 Lt BT" w:cs="Tahoma"/>
          <w:kern w:val="28"/>
          <w:sz w:val="22"/>
          <w:szCs w:val="22"/>
        </w:rPr>
        <w:t xml:space="preserve"> and to 13-18 year olds, are also being developed by JB in Commonplace to make it </w:t>
      </w:r>
      <w:r w:rsidR="0073126C" w:rsidRPr="006855D7">
        <w:rPr>
          <w:rFonts w:ascii="Humnst777 Lt BT" w:eastAsia="Times New Roman" w:hAnsi="Humnst777 Lt BT" w:cs="Tahoma"/>
          <w:kern w:val="28"/>
          <w:sz w:val="22"/>
          <w:szCs w:val="22"/>
        </w:rPr>
        <w:t>easier</w:t>
      </w:r>
      <w:r w:rsidRPr="006855D7">
        <w:rPr>
          <w:rFonts w:ascii="Humnst777 Lt BT" w:eastAsia="Times New Roman" w:hAnsi="Humnst777 Lt BT" w:cs="Tahoma"/>
          <w:kern w:val="28"/>
          <w:sz w:val="22"/>
          <w:szCs w:val="22"/>
        </w:rPr>
        <w:t xml:space="preserve"> for these groups to respond. PM, who was involved in the original Local Plan consultation, supported the use of Commonplace saying that he found it </w:t>
      </w:r>
      <w:r w:rsidRPr="006855D7">
        <w:rPr>
          <w:rFonts w:ascii="Humnst777 Lt BT" w:eastAsia="Times New Roman" w:hAnsi="Humnst777 Lt BT" w:cs="Tahoma"/>
          <w:kern w:val="28"/>
          <w:sz w:val="22"/>
          <w:szCs w:val="22"/>
        </w:rPr>
        <w:lastRenderedPageBreak/>
        <w:t>much easier to use.</w:t>
      </w:r>
    </w:p>
    <w:p w:rsidR="00801C3F" w:rsidRPr="006855D7" w:rsidRDefault="00801C3F" w:rsidP="00801C3F">
      <w:pPr>
        <w:widowControl w:val="0"/>
        <w:overflowPunct w:val="0"/>
        <w:autoSpaceDE w:val="0"/>
        <w:autoSpaceDN w:val="0"/>
        <w:adjustRightInd w:val="0"/>
        <w:ind w:left="720"/>
        <w:rPr>
          <w:rFonts w:ascii="Humnst777 Lt BT" w:eastAsia="Times New Roman" w:hAnsi="Humnst777 Lt BT" w:cs="Tahoma"/>
          <w:kern w:val="28"/>
          <w:sz w:val="22"/>
          <w:szCs w:val="22"/>
        </w:rPr>
      </w:pPr>
    </w:p>
    <w:p w:rsidR="00801C3F" w:rsidRPr="006855D7" w:rsidRDefault="00801C3F" w:rsidP="00801C3F">
      <w:pPr>
        <w:widowControl w:val="0"/>
        <w:overflowPunct w:val="0"/>
        <w:autoSpaceDE w:val="0"/>
        <w:autoSpaceDN w:val="0"/>
        <w:adjustRightInd w:val="0"/>
        <w:ind w:left="720"/>
        <w:rPr>
          <w:rFonts w:ascii="Humnst777 Lt BT" w:eastAsia="Times New Roman" w:hAnsi="Humnst777 Lt BT" w:cs="Tahoma"/>
          <w:kern w:val="28"/>
          <w:sz w:val="22"/>
          <w:szCs w:val="22"/>
        </w:rPr>
      </w:pPr>
      <w:r w:rsidRPr="006855D7">
        <w:rPr>
          <w:rFonts w:ascii="Humnst777 Lt BT" w:eastAsia="Times New Roman" w:hAnsi="Humnst777 Lt BT" w:cs="Tahoma"/>
          <w:kern w:val="28"/>
          <w:sz w:val="22"/>
          <w:szCs w:val="22"/>
        </w:rPr>
        <w:t xml:space="preserve">AT found this to be very reassuring and informed the group that the CTC is about to launch </w:t>
      </w:r>
      <w:r w:rsidR="00237E4F">
        <w:rPr>
          <w:rFonts w:ascii="Humnst777 Lt BT" w:eastAsia="Times New Roman" w:hAnsi="Humnst777 Lt BT" w:cs="Tahoma"/>
          <w:kern w:val="28"/>
          <w:sz w:val="22"/>
          <w:szCs w:val="22"/>
        </w:rPr>
        <w:t>C</w:t>
      </w:r>
      <w:r w:rsidRPr="006855D7">
        <w:rPr>
          <w:rFonts w:ascii="Humnst777 Lt BT" w:eastAsia="Times New Roman" w:hAnsi="Humnst777 Lt BT" w:cs="Tahoma"/>
          <w:kern w:val="28"/>
          <w:sz w:val="22"/>
          <w:szCs w:val="22"/>
        </w:rPr>
        <w:t>ommonplace in a few weeks.</w:t>
      </w:r>
    </w:p>
    <w:p w:rsidR="00DF0677" w:rsidRPr="006855D7" w:rsidRDefault="00DF0677" w:rsidP="005C171B">
      <w:pPr>
        <w:widowControl w:val="0"/>
        <w:overflowPunct w:val="0"/>
        <w:autoSpaceDE w:val="0"/>
        <w:autoSpaceDN w:val="0"/>
        <w:adjustRightInd w:val="0"/>
        <w:ind w:left="720"/>
        <w:rPr>
          <w:rFonts w:ascii="Humnst777 Lt BT" w:eastAsia="Times New Roman" w:hAnsi="Humnst777 Lt BT" w:cs="Tahoma"/>
          <w:kern w:val="28"/>
          <w:sz w:val="22"/>
          <w:szCs w:val="22"/>
        </w:rPr>
      </w:pPr>
    </w:p>
    <w:p w:rsidR="005C171B" w:rsidRPr="006855D7" w:rsidRDefault="000B701D" w:rsidP="005C171B">
      <w:pPr>
        <w:widowControl w:val="0"/>
        <w:overflowPunct w:val="0"/>
        <w:autoSpaceDE w:val="0"/>
        <w:autoSpaceDN w:val="0"/>
        <w:adjustRightInd w:val="0"/>
        <w:ind w:left="720"/>
        <w:rPr>
          <w:rFonts w:ascii="Humnst777 Lt BT" w:eastAsia="Times New Roman" w:hAnsi="Humnst777 Lt BT" w:cs="Tahoma"/>
          <w:kern w:val="28"/>
          <w:sz w:val="22"/>
          <w:szCs w:val="22"/>
        </w:rPr>
      </w:pPr>
      <w:r w:rsidRPr="006855D7">
        <w:rPr>
          <w:rFonts w:ascii="Humnst777 Lt BT" w:eastAsia="Times New Roman" w:hAnsi="Humnst777 Lt BT" w:cs="Tahoma"/>
          <w:kern w:val="28"/>
          <w:sz w:val="22"/>
          <w:szCs w:val="22"/>
        </w:rPr>
        <w:t xml:space="preserve">JB reported that </w:t>
      </w:r>
      <w:r w:rsidR="00237E4F">
        <w:rPr>
          <w:rFonts w:ascii="Humnst777 Lt BT" w:eastAsia="Times New Roman" w:hAnsi="Humnst777 Lt BT" w:cs="Tahoma"/>
          <w:kern w:val="28"/>
          <w:sz w:val="22"/>
          <w:szCs w:val="22"/>
        </w:rPr>
        <w:t xml:space="preserve">the </w:t>
      </w:r>
      <w:r w:rsidRPr="006855D7">
        <w:rPr>
          <w:rFonts w:ascii="Humnst777 Lt BT" w:eastAsia="Times New Roman" w:hAnsi="Humnst777 Lt BT" w:cs="Tahoma"/>
          <w:kern w:val="28"/>
          <w:sz w:val="22"/>
          <w:szCs w:val="22"/>
        </w:rPr>
        <w:t xml:space="preserve">Mace </w:t>
      </w:r>
      <w:r w:rsidR="00237E4F">
        <w:rPr>
          <w:rFonts w:ascii="Humnst777 Lt BT" w:eastAsia="Times New Roman" w:hAnsi="Humnst777 Lt BT" w:cs="Tahoma"/>
          <w:kern w:val="28"/>
          <w:sz w:val="22"/>
          <w:szCs w:val="22"/>
        </w:rPr>
        <w:t xml:space="preserve">work </w:t>
      </w:r>
      <w:r w:rsidRPr="006855D7">
        <w:rPr>
          <w:rFonts w:ascii="Humnst777 Lt BT" w:eastAsia="Times New Roman" w:hAnsi="Humnst777 Lt BT" w:cs="Tahoma"/>
          <w:kern w:val="28"/>
          <w:sz w:val="22"/>
          <w:szCs w:val="22"/>
        </w:rPr>
        <w:t>has not progressed much since our last meeting but</w:t>
      </w:r>
      <w:r w:rsidR="00DF0677" w:rsidRPr="006855D7">
        <w:rPr>
          <w:rFonts w:ascii="Humnst777 Lt BT" w:eastAsia="Times New Roman" w:hAnsi="Humnst777 Lt BT" w:cs="Tahoma"/>
          <w:kern w:val="28"/>
          <w:sz w:val="22"/>
          <w:szCs w:val="22"/>
        </w:rPr>
        <w:t xml:space="preserve"> </w:t>
      </w:r>
      <w:r w:rsidRPr="006855D7">
        <w:rPr>
          <w:rFonts w:ascii="Humnst777 Lt BT" w:eastAsia="Times New Roman" w:hAnsi="Humnst777 Lt BT" w:cs="Tahoma"/>
          <w:kern w:val="28"/>
          <w:sz w:val="22"/>
          <w:szCs w:val="22"/>
        </w:rPr>
        <w:t xml:space="preserve">that he </w:t>
      </w:r>
      <w:r w:rsidR="00DF0677" w:rsidRPr="006855D7">
        <w:rPr>
          <w:rFonts w:ascii="Humnst777 Lt BT" w:eastAsia="Times New Roman" w:hAnsi="Humnst777 Lt BT" w:cs="Tahoma"/>
          <w:kern w:val="28"/>
          <w:sz w:val="22"/>
          <w:szCs w:val="22"/>
        </w:rPr>
        <w:t>will share the</w:t>
      </w:r>
      <w:r w:rsidR="00964114">
        <w:rPr>
          <w:rFonts w:ascii="Humnst777 Lt BT" w:eastAsia="Times New Roman" w:hAnsi="Humnst777 Lt BT" w:cs="Tahoma"/>
          <w:kern w:val="28"/>
          <w:sz w:val="22"/>
          <w:szCs w:val="22"/>
        </w:rPr>
        <w:t xml:space="preserve"> project outline and proposal</w:t>
      </w:r>
      <w:r w:rsidRPr="006855D7">
        <w:rPr>
          <w:rFonts w:ascii="Humnst777 Lt BT" w:eastAsia="Times New Roman" w:hAnsi="Humnst777 Lt BT" w:cs="Tahoma"/>
          <w:kern w:val="28"/>
          <w:sz w:val="22"/>
          <w:szCs w:val="22"/>
        </w:rPr>
        <w:t xml:space="preserve"> from </w:t>
      </w:r>
      <w:r w:rsidR="00B51A50">
        <w:rPr>
          <w:rFonts w:ascii="Humnst777 Lt BT" w:eastAsia="Times New Roman" w:hAnsi="Humnst777 Lt BT" w:cs="Tahoma"/>
          <w:kern w:val="28"/>
          <w:sz w:val="22"/>
          <w:szCs w:val="22"/>
        </w:rPr>
        <w:t>them</w:t>
      </w:r>
      <w:r w:rsidR="00B51A50" w:rsidRPr="006855D7">
        <w:rPr>
          <w:rFonts w:ascii="Humnst777 Lt BT" w:eastAsia="Times New Roman" w:hAnsi="Humnst777 Lt BT" w:cs="Tahoma"/>
          <w:kern w:val="28"/>
          <w:sz w:val="22"/>
          <w:szCs w:val="22"/>
        </w:rPr>
        <w:t xml:space="preserve"> </w:t>
      </w:r>
      <w:r w:rsidR="00DF0677" w:rsidRPr="006855D7">
        <w:rPr>
          <w:rFonts w:ascii="Humnst777 Lt BT" w:eastAsia="Times New Roman" w:hAnsi="Humnst777 Lt BT" w:cs="Tahoma"/>
          <w:kern w:val="28"/>
          <w:sz w:val="22"/>
          <w:szCs w:val="22"/>
        </w:rPr>
        <w:t xml:space="preserve">when he </w:t>
      </w:r>
      <w:r w:rsidRPr="006855D7">
        <w:rPr>
          <w:rFonts w:ascii="Humnst777 Lt BT" w:eastAsia="Times New Roman" w:hAnsi="Humnst777 Lt BT" w:cs="Tahoma"/>
          <w:kern w:val="28"/>
          <w:sz w:val="22"/>
          <w:szCs w:val="22"/>
        </w:rPr>
        <w:t>receives</w:t>
      </w:r>
      <w:r w:rsidR="00DF0677" w:rsidRPr="006855D7">
        <w:rPr>
          <w:rFonts w:ascii="Humnst777 Lt BT" w:eastAsia="Times New Roman" w:hAnsi="Humnst777 Lt BT" w:cs="Tahoma"/>
          <w:kern w:val="28"/>
          <w:sz w:val="22"/>
          <w:szCs w:val="22"/>
        </w:rPr>
        <w:t xml:space="preserve"> it. </w:t>
      </w:r>
    </w:p>
    <w:p w:rsidR="00DF0677" w:rsidRPr="006855D7" w:rsidRDefault="00DF0677" w:rsidP="005C171B">
      <w:pPr>
        <w:widowControl w:val="0"/>
        <w:overflowPunct w:val="0"/>
        <w:autoSpaceDE w:val="0"/>
        <w:autoSpaceDN w:val="0"/>
        <w:adjustRightInd w:val="0"/>
        <w:ind w:left="720"/>
        <w:rPr>
          <w:rFonts w:ascii="Humnst777 Lt BT" w:eastAsia="Times New Roman" w:hAnsi="Humnst777 Lt BT" w:cs="Tahoma"/>
          <w:kern w:val="28"/>
          <w:sz w:val="22"/>
          <w:szCs w:val="22"/>
        </w:rPr>
      </w:pPr>
    </w:p>
    <w:p w:rsidR="00DF0677" w:rsidRPr="006855D7" w:rsidRDefault="000B701D" w:rsidP="005C171B">
      <w:pPr>
        <w:widowControl w:val="0"/>
        <w:overflowPunct w:val="0"/>
        <w:autoSpaceDE w:val="0"/>
        <w:autoSpaceDN w:val="0"/>
        <w:adjustRightInd w:val="0"/>
        <w:ind w:left="720"/>
        <w:rPr>
          <w:rFonts w:ascii="Humnst777 Lt BT" w:eastAsia="Times New Roman" w:hAnsi="Humnst777 Lt BT" w:cs="Tahoma"/>
          <w:kern w:val="28"/>
          <w:sz w:val="22"/>
          <w:szCs w:val="22"/>
        </w:rPr>
      </w:pPr>
      <w:r w:rsidRPr="006855D7">
        <w:rPr>
          <w:rFonts w:ascii="Humnst777 Lt BT" w:eastAsia="Times New Roman" w:hAnsi="Humnst777 Lt BT" w:cs="Tahoma"/>
          <w:kern w:val="28"/>
          <w:sz w:val="22"/>
          <w:szCs w:val="22"/>
        </w:rPr>
        <w:t xml:space="preserve">Although </w:t>
      </w:r>
      <w:r w:rsidR="00B51A50">
        <w:rPr>
          <w:rFonts w:ascii="Humnst777 Lt BT" w:eastAsia="Times New Roman" w:hAnsi="Humnst777 Lt BT" w:cs="Tahoma"/>
          <w:kern w:val="28"/>
          <w:sz w:val="22"/>
          <w:szCs w:val="22"/>
        </w:rPr>
        <w:t xml:space="preserve">the </w:t>
      </w:r>
      <w:r w:rsidRPr="006855D7">
        <w:rPr>
          <w:rFonts w:ascii="Humnst777 Lt BT" w:eastAsia="Times New Roman" w:hAnsi="Humnst777 Lt BT" w:cs="Tahoma"/>
          <w:kern w:val="28"/>
          <w:sz w:val="22"/>
          <w:szCs w:val="22"/>
        </w:rPr>
        <w:t>Mace</w:t>
      </w:r>
      <w:r w:rsidR="00B51A50">
        <w:rPr>
          <w:rFonts w:ascii="Humnst777 Lt BT" w:eastAsia="Times New Roman" w:hAnsi="Humnst777 Lt BT" w:cs="Tahoma"/>
          <w:kern w:val="28"/>
          <w:sz w:val="22"/>
          <w:szCs w:val="22"/>
        </w:rPr>
        <w:t xml:space="preserve"> work</w:t>
      </w:r>
      <w:r w:rsidRPr="006855D7">
        <w:rPr>
          <w:rFonts w:ascii="Humnst777 Lt BT" w:eastAsia="Times New Roman" w:hAnsi="Humnst777 Lt BT" w:cs="Tahoma"/>
          <w:kern w:val="28"/>
          <w:sz w:val="22"/>
          <w:szCs w:val="22"/>
        </w:rPr>
        <w:t xml:space="preserve"> has</w:t>
      </w:r>
      <w:r w:rsidR="00B51A50">
        <w:rPr>
          <w:rFonts w:ascii="Humnst777 Lt BT" w:eastAsia="Times New Roman" w:hAnsi="Humnst777 Lt BT" w:cs="Tahoma"/>
          <w:kern w:val="28"/>
          <w:sz w:val="22"/>
          <w:szCs w:val="22"/>
        </w:rPr>
        <w:t xml:space="preserve"> </w:t>
      </w:r>
      <w:r w:rsidRPr="006855D7">
        <w:rPr>
          <w:rFonts w:ascii="Humnst777 Lt BT" w:eastAsia="Times New Roman" w:hAnsi="Humnst777 Lt BT" w:cs="Tahoma"/>
          <w:kern w:val="28"/>
          <w:sz w:val="22"/>
          <w:szCs w:val="22"/>
        </w:rPr>
        <w:t>n</w:t>
      </w:r>
      <w:r w:rsidR="00B51A50">
        <w:rPr>
          <w:rFonts w:ascii="Humnst777 Lt BT" w:eastAsia="Times New Roman" w:hAnsi="Humnst777 Lt BT" w:cs="Tahoma"/>
          <w:kern w:val="28"/>
          <w:sz w:val="22"/>
          <w:szCs w:val="22"/>
        </w:rPr>
        <w:t>o</w:t>
      </w:r>
      <w:r w:rsidRPr="006855D7">
        <w:rPr>
          <w:rFonts w:ascii="Humnst777 Lt BT" w:eastAsia="Times New Roman" w:hAnsi="Humnst777 Lt BT" w:cs="Tahoma"/>
          <w:kern w:val="28"/>
          <w:sz w:val="22"/>
          <w:szCs w:val="22"/>
        </w:rPr>
        <w:t xml:space="preserve">t progressed </w:t>
      </w:r>
      <w:r w:rsidR="0073126C" w:rsidRPr="006855D7">
        <w:rPr>
          <w:rFonts w:ascii="Humnst777 Lt BT" w:eastAsia="Times New Roman" w:hAnsi="Humnst777 Lt BT" w:cs="Tahoma"/>
          <w:kern w:val="28"/>
          <w:sz w:val="22"/>
          <w:szCs w:val="22"/>
        </w:rPr>
        <w:t xml:space="preserve">much, </w:t>
      </w:r>
      <w:r w:rsidR="0073126C">
        <w:rPr>
          <w:rFonts w:ascii="Humnst777 Lt BT" w:eastAsia="Times New Roman" w:hAnsi="Humnst777 Lt BT" w:cs="Tahoma"/>
          <w:kern w:val="28"/>
          <w:sz w:val="22"/>
          <w:szCs w:val="22"/>
        </w:rPr>
        <w:t>some</w:t>
      </w:r>
      <w:r w:rsidR="00B51A50">
        <w:rPr>
          <w:rFonts w:ascii="Humnst777 Lt BT" w:eastAsia="Times New Roman" w:hAnsi="Humnst777 Lt BT" w:cs="Tahoma"/>
          <w:kern w:val="28"/>
          <w:sz w:val="22"/>
          <w:szCs w:val="22"/>
        </w:rPr>
        <w:t xml:space="preserve"> </w:t>
      </w:r>
      <w:r w:rsidRPr="006855D7">
        <w:rPr>
          <w:rFonts w:ascii="Humnst777 Lt BT" w:eastAsia="Times New Roman" w:hAnsi="Humnst777 Lt BT" w:cs="Tahoma"/>
          <w:kern w:val="28"/>
          <w:sz w:val="22"/>
          <w:szCs w:val="22"/>
        </w:rPr>
        <w:t xml:space="preserve">feasibility studies for the Town Centre Masterplan are underway and progressing well. </w:t>
      </w:r>
      <w:r w:rsidR="00B51A50">
        <w:rPr>
          <w:rFonts w:ascii="Humnst777 Lt BT" w:eastAsia="Times New Roman" w:hAnsi="Humnst777 Lt BT" w:cs="Tahoma"/>
          <w:kern w:val="28"/>
          <w:sz w:val="22"/>
          <w:szCs w:val="22"/>
        </w:rPr>
        <w:t>They cover</w:t>
      </w:r>
      <w:r w:rsidR="00DF0677" w:rsidRPr="006855D7">
        <w:rPr>
          <w:rFonts w:ascii="Humnst777 Lt BT" w:eastAsia="Times New Roman" w:hAnsi="Humnst777 Lt BT" w:cs="Tahoma"/>
          <w:kern w:val="28"/>
          <w:sz w:val="22"/>
          <w:szCs w:val="22"/>
        </w:rPr>
        <w:t xml:space="preserve"> active transport and car</w:t>
      </w:r>
      <w:r w:rsidR="00EF259D" w:rsidRPr="006855D7">
        <w:rPr>
          <w:rFonts w:ascii="Humnst777 Lt BT" w:eastAsia="Times New Roman" w:hAnsi="Humnst777 Lt BT" w:cs="Tahoma"/>
          <w:kern w:val="28"/>
          <w:sz w:val="22"/>
          <w:szCs w:val="22"/>
        </w:rPr>
        <w:t>bon reduction in the Cotswolds</w:t>
      </w:r>
      <w:r w:rsidR="00DF0677" w:rsidRPr="006855D7">
        <w:rPr>
          <w:rFonts w:ascii="Humnst777 Lt BT" w:eastAsia="Times New Roman" w:hAnsi="Humnst777 Lt BT" w:cs="Tahoma"/>
          <w:kern w:val="28"/>
          <w:sz w:val="22"/>
          <w:szCs w:val="22"/>
        </w:rPr>
        <w:t xml:space="preserve">, </w:t>
      </w:r>
      <w:r w:rsidR="00B51A50">
        <w:rPr>
          <w:rFonts w:ascii="Humnst777 Lt BT" w:eastAsia="Times New Roman" w:hAnsi="Humnst777 Lt BT" w:cs="Tahoma"/>
          <w:kern w:val="28"/>
          <w:sz w:val="22"/>
          <w:szCs w:val="22"/>
        </w:rPr>
        <w:t xml:space="preserve">with </w:t>
      </w:r>
      <w:r w:rsidR="00DF0677" w:rsidRPr="006855D7">
        <w:rPr>
          <w:rFonts w:ascii="Humnst777 Lt BT" w:eastAsia="Times New Roman" w:hAnsi="Humnst777 Lt BT" w:cs="Tahoma"/>
          <w:kern w:val="28"/>
          <w:sz w:val="22"/>
          <w:szCs w:val="22"/>
        </w:rPr>
        <w:t xml:space="preserve">assessments are being carried out in the following areas: multi-modal transport hub (including options for where it would </w:t>
      </w:r>
      <w:r w:rsidR="00B51A50">
        <w:rPr>
          <w:rFonts w:ascii="Humnst777 Lt BT" w:eastAsia="Times New Roman" w:hAnsi="Humnst777 Lt BT" w:cs="Tahoma"/>
          <w:kern w:val="28"/>
          <w:sz w:val="22"/>
          <w:szCs w:val="22"/>
        </w:rPr>
        <w:t>be sited</w:t>
      </w:r>
      <w:r w:rsidR="00B51A50" w:rsidRPr="006855D7">
        <w:rPr>
          <w:rFonts w:ascii="Humnst777 Lt BT" w:eastAsia="Times New Roman" w:hAnsi="Humnst777 Lt BT" w:cs="Tahoma"/>
          <w:kern w:val="28"/>
          <w:sz w:val="22"/>
          <w:szCs w:val="22"/>
        </w:rPr>
        <w:t xml:space="preserve"> </w:t>
      </w:r>
      <w:r w:rsidR="00DF0677" w:rsidRPr="006855D7">
        <w:rPr>
          <w:rFonts w:ascii="Humnst777 Lt BT" w:eastAsia="Times New Roman" w:hAnsi="Humnst777 Lt BT" w:cs="Tahoma"/>
          <w:kern w:val="28"/>
          <w:sz w:val="22"/>
          <w:szCs w:val="22"/>
        </w:rPr>
        <w:t>in Cirencester), connections between Cirencester and Kemble</w:t>
      </w:r>
      <w:r w:rsidR="00B51A50">
        <w:rPr>
          <w:rFonts w:ascii="Humnst777 Lt BT" w:eastAsia="Times New Roman" w:hAnsi="Humnst777 Lt BT" w:cs="Tahoma"/>
          <w:kern w:val="28"/>
          <w:sz w:val="22"/>
          <w:szCs w:val="22"/>
        </w:rPr>
        <w:t xml:space="preserve">, </w:t>
      </w:r>
      <w:r w:rsidR="00DF0677" w:rsidRPr="006855D7">
        <w:rPr>
          <w:rFonts w:ascii="Humnst777 Lt BT" w:eastAsia="Times New Roman" w:hAnsi="Humnst777 Lt BT" w:cs="Tahoma"/>
          <w:kern w:val="28"/>
          <w:sz w:val="22"/>
          <w:szCs w:val="22"/>
        </w:rPr>
        <w:t>the Water Park and Tetbury.</w:t>
      </w:r>
      <w:r w:rsidRPr="006855D7">
        <w:rPr>
          <w:rFonts w:ascii="Humnst777 Lt BT" w:eastAsia="Times New Roman" w:hAnsi="Humnst777 Lt BT" w:cs="Tahoma"/>
          <w:kern w:val="28"/>
          <w:sz w:val="22"/>
          <w:szCs w:val="22"/>
        </w:rPr>
        <w:t xml:space="preserve"> A wider Cotswold study is also being carried out to identify opportunities to reduce carbon emissions. </w:t>
      </w:r>
    </w:p>
    <w:p w:rsidR="00526482" w:rsidRPr="006855D7" w:rsidRDefault="00526482" w:rsidP="006855D7">
      <w:pPr>
        <w:widowControl w:val="0"/>
        <w:rPr>
          <w:rFonts w:ascii="Humnst777 Lt BT" w:hAnsi="Humnst777 Lt BT"/>
          <w:sz w:val="22"/>
          <w:szCs w:val="22"/>
        </w:rPr>
      </w:pPr>
    </w:p>
    <w:p w:rsidR="00526482" w:rsidRPr="006855D7" w:rsidRDefault="001D6C93" w:rsidP="004C7978">
      <w:pPr>
        <w:ind w:left="720"/>
        <w:rPr>
          <w:rFonts w:ascii="Humnst777 Lt BT" w:hAnsi="Humnst777 Lt BT"/>
          <w:sz w:val="22"/>
          <w:szCs w:val="22"/>
        </w:rPr>
      </w:pPr>
      <w:r w:rsidRPr="006855D7">
        <w:rPr>
          <w:rFonts w:ascii="Humnst777 Lt BT" w:hAnsi="Humnst777 Lt BT"/>
          <w:sz w:val="22"/>
          <w:szCs w:val="22"/>
        </w:rPr>
        <w:t>Locality High Street Re</w:t>
      </w:r>
      <w:r w:rsidR="004C7978" w:rsidRPr="006855D7">
        <w:rPr>
          <w:rFonts w:ascii="Humnst777 Lt BT" w:hAnsi="Humnst777 Lt BT"/>
          <w:sz w:val="22"/>
          <w:szCs w:val="22"/>
        </w:rPr>
        <w:t xml:space="preserve">generation Funding Application </w:t>
      </w:r>
    </w:p>
    <w:p w:rsidR="004C7978" w:rsidRPr="006855D7" w:rsidRDefault="004C7978" w:rsidP="004C7978">
      <w:pPr>
        <w:pStyle w:val="Body"/>
        <w:spacing w:after="0" w:line="240" w:lineRule="auto"/>
        <w:ind w:left="720"/>
        <w:rPr>
          <w:rFonts w:ascii="Humnst777 Lt BT" w:hAnsi="Humnst777 Lt BT"/>
          <w:bCs/>
        </w:rPr>
      </w:pPr>
      <w:r w:rsidRPr="006855D7">
        <w:rPr>
          <w:rFonts w:ascii="Humnst777 Lt BT" w:hAnsi="Humnst777 Lt BT"/>
          <w:bCs/>
        </w:rPr>
        <w:t xml:space="preserve">The group received an update regarding progress with the High Street Regeneration Funding Application. The application has been submitted to Locality and we await the outcome.  </w:t>
      </w:r>
    </w:p>
    <w:p w:rsidR="00526482" w:rsidRPr="006855D7" w:rsidRDefault="00526482">
      <w:pPr>
        <w:pStyle w:val="Body"/>
        <w:spacing w:after="0" w:line="240" w:lineRule="auto"/>
        <w:rPr>
          <w:rFonts w:ascii="Humnst777 Lt BT" w:hAnsi="Humnst777 Lt BT"/>
        </w:rPr>
      </w:pPr>
    </w:p>
    <w:p w:rsidR="00526482" w:rsidRPr="006855D7" w:rsidRDefault="00E06698" w:rsidP="006855D7">
      <w:pPr>
        <w:pStyle w:val="Body"/>
        <w:spacing w:after="0"/>
        <w:rPr>
          <w:rFonts w:ascii="Humnst777 Lt BT" w:hAnsi="Humnst777 Lt BT"/>
          <w:b/>
        </w:rPr>
      </w:pPr>
      <w:r w:rsidRPr="006855D7">
        <w:rPr>
          <w:rFonts w:ascii="Humnst777 Lt BT" w:hAnsi="Humnst777 Lt BT"/>
          <w:b/>
        </w:rPr>
        <w:t>32.22</w:t>
      </w:r>
      <w:r w:rsidRPr="006855D7">
        <w:rPr>
          <w:rFonts w:ascii="Humnst777 Lt BT" w:hAnsi="Humnst777 Lt BT"/>
          <w:b/>
        </w:rPr>
        <w:tab/>
        <w:t>Town Centre Connections Sub-Group</w:t>
      </w:r>
    </w:p>
    <w:p w:rsidR="00E06698" w:rsidRPr="006855D7" w:rsidRDefault="00E06698" w:rsidP="006855D7">
      <w:pPr>
        <w:widowControl w:val="0"/>
        <w:overflowPunct w:val="0"/>
        <w:autoSpaceDE w:val="0"/>
        <w:autoSpaceDN w:val="0"/>
        <w:adjustRightInd w:val="0"/>
        <w:ind w:left="720"/>
        <w:rPr>
          <w:rFonts w:ascii="Humnst777 Lt BT" w:hAnsi="Humnst777 Lt BT" w:cs="Tahoma"/>
          <w:kern w:val="28"/>
          <w:sz w:val="22"/>
          <w:szCs w:val="22"/>
        </w:rPr>
      </w:pPr>
      <w:r w:rsidRPr="006855D7">
        <w:rPr>
          <w:rFonts w:ascii="Humnst777 Lt BT" w:hAnsi="Humnst777 Lt BT" w:cs="Tahoma"/>
          <w:kern w:val="28"/>
          <w:sz w:val="22"/>
          <w:szCs w:val="22"/>
        </w:rPr>
        <w:t>TC Connections Sub-Group</w:t>
      </w:r>
      <w:r w:rsidR="00B51A50">
        <w:rPr>
          <w:rFonts w:ascii="Humnst777 Lt BT" w:hAnsi="Humnst777 Lt BT" w:cs="Tahoma"/>
          <w:kern w:val="28"/>
          <w:sz w:val="22"/>
          <w:szCs w:val="22"/>
        </w:rPr>
        <w:t xml:space="preserve"> have developed some suggestions and sketches and want to discuss them with</w:t>
      </w:r>
      <w:r w:rsidRPr="006855D7">
        <w:rPr>
          <w:rFonts w:ascii="Humnst777 Lt BT" w:hAnsi="Humnst777 Lt BT" w:cs="Tahoma"/>
          <w:kern w:val="28"/>
          <w:sz w:val="22"/>
          <w:szCs w:val="22"/>
        </w:rPr>
        <w:t xml:space="preserve"> Feria</w:t>
      </w:r>
      <w:r w:rsidR="008D7723">
        <w:rPr>
          <w:rFonts w:ascii="Humnst777 Lt BT" w:hAnsi="Humnst777 Lt BT" w:cs="Tahoma"/>
          <w:kern w:val="28"/>
          <w:sz w:val="22"/>
          <w:szCs w:val="22"/>
        </w:rPr>
        <w:t xml:space="preserve"> before briefing the CNP SG.  The objective is</w:t>
      </w:r>
      <w:r w:rsidRPr="006855D7">
        <w:rPr>
          <w:rFonts w:ascii="Humnst777 Lt BT" w:hAnsi="Humnst777 Lt BT" w:cs="Tahoma"/>
          <w:kern w:val="28"/>
          <w:sz w:val="22"/>
          <w:szCs w:val="22"/>
        </w:rPr>
        <w:t xml:space="preserve"> to work closely with the Town Centre Masterplan team and their appointed master plan consultancy, Mace to ensure that evidence, ideas and vision gathered and alighted on through the NDP process guide the drafting of the Town</w:t>
      </w:r>
      <w:r w:rsidR="006855D7">
        <w:rPr>
          <w:rFonts w:ascii="Humnst777 Lt BT" w:hAnsi="Humnst777 Lt BT" w:cs="Tahoma"/>
          <w:kern w:val="28"/>
          <w:sz w:val="22"/>
          <w:szCs w:val="22"/>
        </w:rPr>
        <w:t xml:space="preserve"> Centre Masterplan during 2022.</w:t>
      </w:r>
    </w:p>
    <w:p w:rsidR="00E06698" w:rsidRPr="006855D7" w:rsidRDefault="00E06698" w:rsidP="00E06698">
      <w:pPr>
        <w:widowControl w:val="0"/>
        <w:overflowPunct w:val="0"/>
        <w:autoSpaceDE w:val="0"/>
        <w:autoSpaceDN w:val="0"/>
        <w:adjustRightInd w:val="0"/>
        <w:ind w:left="720"/>
        <w:rPr>
          <w:rFonts w:ascii="Humnst777 Lt BT" w:hAnsi="Humnst777 Lt BT" w:cs="Tahoma"/>
          <w:kern w:val="28"/>
          <w:sz w:val="22"/>
          <w:szCs w:val="22"/>
        </w:rPr>
      </w:pPr>
      <w:r w:rsidRPr="006855D7">
        <w:rPr>
          <w:rFonts w:ascii="Humnst777 Lt BT" w:hAnsi="Humnst777 Lt BT" w:cs="Tahoma"/>
          <w:b/>
          <w:kern w:val="28"/>
          <w:sz w:val="22"/>
          <w:szCs w:val="22"/>
        </w:rPr>
        <w:t>ACTION:</w:t>
      </w:r>
      <w:r w:rsidRPr="006855D7">
        <w:rPr>
          <w:rFonts w:ascii="Humnst777 Lt BT" w:hAnsi="Humnst777 Lt BT" w:cs="Tahoma"/>
          <w:kern w:val="28"/>
          <w:sz w:val="22"/>
          <w:szCs w:val="22"/>
        </w:rPr>
        <w:t xml:space="preserve"> BH to set a date to meet with RE</w:t>
      </w:r>
    </w:p>
    <w:p w:rsidR="00526482" w:rsidRPr="006855D7" w:rsidRDefault="00526482" w:rsidP="006855D7">
      <w:pPr>
        <w:pStyle w:val="Body"/>
        <w:spacing w:after="0" w:line="240" w:lineRule="auto"/>
        <w:rPr>
          <w:rFonts w:ascii="Humnst777 Lt BT" w:hAnsi="Humnst777 Lt BT"/>
        </w:rPr>
      </w:pPr>
    </w:p>
    <w:p w:rsidR="00526482" w:rsidRPr="006855D7" w:rsidRDefault="001262F9" w:rsidP="006855D7">
      <w:pPr>
        <w:pStyle w:val="Body"/>
        <w:spacing w:after="0"/>
        <w:rPr>
          <w:rFonts w:ascii="Humnst777 Lt BT" w:hAnsi="Humnst777 Lt BT"/>
          <w:b/>
        </w:rPr>
      </w:pPr>
      <w:r w:rsidRPr="006855D7">
        <w:rPr>
          <w:rFonts w:ascii="Humnst777 Lt BT" w:hAnsi="Humnst777 Lt BT"/>
          <w:b/>
        </w:rPr>
        <w:t>33.22</w:t>
      </w:r>
      <w:r w:rsidR="006855D7">
        <w:rPr>
          <w:rFonts w:ascii="Humnst777 Lt BT" w:hAnsi="Humnst777 Lt BT"/>
          <w:b/>
        </w:rPr>
        <w:tab/>
        <w:t>Non-designated Heritage Assets</w:t>
      </w:r>
    </w:p>
    <w:p w:rsidR="001262F9" w:rsidRPr="006855D7" w:rsidRDefault="001262F9" w:rsidP="006855D7">
      <w:pPr>
        <w:pStyle w:val="Body"/>
        <w:spacing w:after="0" w:line="240" w:lineRule="auto"/>
        <w:ind w:left="720"/>
        <w:rPr>
          <w:rFonts w:ascii="Humnst777 Lt BT" w:hAnsi="Humnst777 Lt BT"/>
          <w:lang w:val="en-US"/>
        </w:rPr>
      </w:pPr>
      <w:r w:rsidRPr="006855D7">
        <w:rPr>
          <w:rFonts w:ascii="Humnst777 Lt BT" w:hAnsi="Humnst777 Lt BT"/>
          <w:lang w:val="en-US"/>
        </w:rPr>
        <w:t>CI updated the group on a proposed</w:t>
      </w:r>
      <w:r w:rsidR="001D6C93" w:rsidRPr="006855D7">
        <w:rPr>
          <w:rFonts w:ascii="Humnst777 Lt BT" w:hAnsi="Humnst777 Lt BT"/>
          <w:lang w:val="en-US"/>
        </w:rPr>
        <w:t xml:space="preserve"> cull on</w:t>
      </w:r>
      <w:r w:rsidRPr="006855D7">
        <w:rPr>
          <w:rFonts w:ascii="Humnst777 Lt BT" w:hAnsi="Humnst777 Lt BT"/>
          <w:lang w:val="en-US"/>
        </w:rPr>
        <w:t xml:space="preserve"> the list of</w:t>
      </w:r>
      <w:r w:rsidR="001D6C93" w:rsidRPr="006855D7">
        <w:rPr>
          <w:rFonts w:ascii="Humnst777 Lt BT" w:hAnsi="Humnst777 Lt BT"/>
          <w:lang w:val="en-US"/>
        </w:rPr>
        <w:t xml:space="preserve"> assets</w:t>
      </w:r>
      <w:r w:rsidRPr="006855D7">
        <w:rPr>
          <w:rFonts w:ascii="Humnst777 Lt BT" w:hAnsi="Humnst777 Lt BT"/>
          <w:lang w:val="en-US"/>
        </w:rPr>
        <w:t xml:space="preserve"> compiled thus far as there are </w:t>
      </w:r>
      <w:r w:rsidR="001D6C93" w:rsidRPr="006855D7">
        <w:rPr>
          <w:rFonts w:ascii="Humnst777 Lt BT" w:hAnsi="Humnst777 Lt BT"/>
          <w:lang w:val="en-US"/>
        </w:rPr>
        <w:t xml:space="preserve">so many being </w:t>
      </w:r>
      <w:r w:rsidRPr="006855D7">
        <w:rPr>
          <w:rFonts w:ascii="Humnst777 Lt BT" w:hAnsi="Humnst777 Lt BT"/>
          <w:lang w:val="en-US"/>
        </w:rPr>
        <w:t>put forward</w:t>
      </w:r>
      <w:r w:rsidR="001D6C93" w:rsidRPr="006855D7">
        <w:rPr>
          <w:rFonts w:ascii="Humnst777 Lt BT" w:hAnsi="Humnst777 Lt BT"/>
          <w:lang w:val="en-US"/>
        </w:rPr>
        <w:t xml:space="preserve"> as ideas</w:t>
      </w:r>
      <w:r w:rsidRPr="006855D7">
        <w:rPr>
          <w:rFonts w:ascii="Humnst777 Lt BT" w:hAnsi="Humnst777 Lt BT"/>
          <w:lang w:val="en-US"/>
        </w:rPr>
        <w:t>. The cull</w:t>
      </w:r>
      <w:r w:rsidR="001D6C93" w:rsidRPr="006855D7">
        <w:rPr>
          <w:rFonts w:ascii="Humnst777 Lt BT" w:hAnsi="Humnst777 Lt BT"/>
          <w:lang w:val="en-US"/>
        </w:rPr>
        <w:t xml:space="preserve"> would be </w:t>
      </w:r>
      <w:r w:rsidRPr="006855D7">
        <w:rPr>
          <w:rFonts w:ascii="Humnst777 Lt BT" w:hAnsi="Humnst777 Lt BT"/>
          <w:lang w:val="en-US"/>
        </w:rPr>
        <w:t xml:space="preserve">undertaken </w:t>
      </w:r>
      <w:r w:rsidR="006855D7">
        <w:rPr>
          <w:rFonts w:ascii="Humnst777 Lt BT" w:hAnsi="Humnst777 Lt BT"/>
          <w:lang w:val="en-US"/>
        </w:rPr>
        <w:t>with help of Joanne</w:t>
      </w:r>
      <w:r w:rsidR="008D7723">
        <w:rPr>
          <w:rFonts w:ascii="Humnst777 Lt BT" w:hAnsi="Humnst777 Lt BT"/>
          <w:lang w:val="en-US"/>
        </w:rPr>
        <w:t xml:space="preserve"> Reeves from the CDC</w:t>
      </w:r>
      <w:r w:rsidR="006855D7">
        <w:rPr>
          <w:rFonts w:ascii="Humnst777 Lt BT" w:hAnsi="Humnst777 Lt BT"/>
          <w:lang w:val="en-US"/>
        </w:rPr>
        <w:t>.</w:t>
      </w:r>
    </w:p>
    <w:p w:rsidR="00526482" w:rsidRPr="006855D7" w:rsidRDefault="001262F9" w:rsidP="00627D7B">
      <w:pPr>
        <w:pStyle w:val="Body"/>
        <w:spacing w:after="0" w:line="240" w:lineRule="auto"/>
        <w:ind w:left="720"/>
        <w:rPr>
          <w:rFonts w:ascii="Humnst777 Lt BT" w:hAnsi="Humnst777 Lt BT"/>
          <w:b/>
          <w:bCs/>
        </w:rPr>
      </w:pPr>
      <w:r w:rsidRPr="006855D7">
        <w:rPr>
          <w:rFonts w:ascii="Humnst777 Lt BT" w:hAnsi="Humnst777 Lt BT"/>
          <w:b/>
          <w:lang w:val="en-US"/>
        </w:rPr>
        <w:t>ACTION:</w:t>
      </w:r>
      <w:r w:rsidRPr="006855D7">
        <w:rPr>
          <w:rFonts w:ascii="Humnst777 Lt BT" w:hAnsi="Humnst777 Lt BT"/>
          <w:lang w:val="en-US"/>
        </w:rPr>
        <w:t xml:space="preserve"> </w:t>
      </w:r>
      <w:r w:rsidR="001D6C93" w:rsidRPr="006855D7">
        <w:rPr>
          <w:rFonts w:ascii="Humnst777 Lt BT" w:hAnsi="Humnst777 Lt BT"/>
          <w:lang w:val="en-US"/>
        </w:rPr>
        <w:t xml:space="preserve">CI to e-mail </w:t>
      </w:r>
      <w:r w:rsidRPr="006855D7">
        <w:rPr>
          <w:rFonts w:ascii="Humnst777 Lt BT" w:hAnsi="Humnst777 Lt BT"/>
          <w:lang w:val="en-US"/>
        </w:rPr>
        <w:t>SG</w:t>
      </w:r>
      <w:r w:rsidR="001D6C93" w:rsidRPr="006855D7">
        <w:rPr>
          <w:rFonts w:ascii="Humnst777 Lt BT" w:hAnsi="Humnst777 Lt BT"/>
          <w:lang w:val="en-US"/>
        </w:rPr>
        <w:t xml:space="preserve"> with some of the ideas and request others in time for their next meeting on the 9th.</w:t>
      </w:r>
    </w:p>
    <w:p w:rsidR="00627D7B" w:rsidRPr="006855D7" w:rsidRDefault="00627D7B">
      <w:pPr>
        <w:pStyle w:val="Body"/>
        <w:spacing w:after="0" w:line="240" w:lineRule="auto"/>
        <w:rPr>
          <w:rFonts w:ascii="Humnst777 Lt BT" w:hAnsi="Humnst777 Lt BT"/>
          <w:b/>
          <w:bCs/>
        </w:rPr>
      </w:pPr>
    </w:p>
    <w:p w:rsidR="00627D7B" w:rsidRPr="006855D7" w:rsidRDefault="00627D7B" w:rsidP="006855D7">
      <w:pPr>
        <w:pStyle w:val="Body"/>
        <w:spacing w:after="0"/>
        <w:rPr>
          <w:rFonts w:ascii="Humnst777 Lt BT" w:hAnsi="Humnst777 Lt BT"/>
          <w:b/>
        </w:rPr>
      </w:pPr>
      <w:r w:rsidRPr="006855D7">
        <w:rPr>
          <w:rFonts w:ascii="Humnst777 Lt BT" w:hAnsi="Humnst777 Lt BT"/>
          <w:b/>
        </w:rPr>
        <w:t>34.22</w:t>
      </w:r>
      <w:r w:rsidRPr="006855D7">
        <w:rPr>
          <w:rFonts w:ascii="Humnst777 Lt BT" w:hAnsi="Humnst777 Lt BT"/>
          <w:b/>
        </w:rPr>
        <w:tab/>
        <w:t>Improved Cycling Opportunities</w:t>
      </w:r>
    </w:p>
    <w:p w:rsidR="00627D7B" w:rsidRPr="006855D7" w:rsidRDefault="00627D7B" w:rsidP="00627D7B">
      <w:pPr>
        <w:widowControl w:val="0"/>
        <w:overflowPunct w:val="0"/>
        <w:autoSpaceDE w:val="0"/>
        <w:autoSpaceDN w:val="0"/>
        <w:adjustRightInd w:val="0"/>
        <w:ind w:left="720"/>
        <w:rPr>
          <w:rFonts w:ascii="Humnst777 Lt BT" w:hAnsi="Humnst777 Lt BT"/>
          <w:sz w:val="22"/>
          <w:szCs w:val="22"/>
        </w:rPr>
      </w:pPr>
      <w:r w:rsidRPr="006855D7">
        <w:rPr>
          <w:rFonts w:ascii="Humnst777 Lt BT" w:hAnsi="Humnst777 Lt BT"/>
          <w:sz w:val="22"/>
          <w:szCs w:val="22"/>
        </w:rPr>
        <w:t xml:space="preserve">MT reported that he has shared detailed maps and ideas for cycling opportunities and issues in and around the Town, with Hannah Fountain at the CDC and to </w:t>
      </w:r>
      <w:proofErr w:type="spellStart"/>
      <w:r w:rsidRPr="006855D7">
        <w:rPr>
          <w:rFonts w:ascii="Humnst777 Lt BT" w:hAnsi="Humnst777 Lt BT"/>
          <w:sz w:val="22"/>
          <w:szCs w:val="22"/>
        </w:rPr>
        <w:t>Sustrans</w:t>
      </w:r>
      <w:proofErr w:type="spellEnd"/>
      <w:r w:rsidRPr="006855D7">
        <w:rPr>
          <w:rFonts w:ascii="Humnst777 Lt BT" w:hAnsi="Humnst777 Lt BT"/>
          <w:sz w:val="22"/>
          <w:szCs w:val="22"/>
        </w:rPr>
        <w:t xml:space="preserve"> who are producing proposals for one of the strands to improve connectivity between Cirencester and Kemble. </w:t>
      </w:r>
    </w:p>
    <w:p w:rsidR="00627D7B" w:rsidRPr="006855D7" w:rsidRDefault="00627D7B">
      <w:pPr>
        <w:pStyle w:val="Body"/>
        <w:spacing w:after="0" w:line="240" w:lineRule="auto"/>
        <w:rPr>
          <w:rFonts w:ascii="Humnst777 Lt BT" w:hAnsi="Humnst777 Lt BT"/>
          <w:b/>
          <w:bCs/>
        </w:rPr>
      </w:pPr>
    </w:p>
    <w:p w:rsidR="0074297A" w:rsidRPr="006855D7" w:rsidRDefault="0074297A" w:rsidP="006855D7">
      <w:pPr>
        <w:pStyle w:val="Body"/>
        <w:spacing w:after="0"/>
        <w:rPr>
          <w:rFonts w:ascii="Humnst777 Lt BT" w:hAnsi="Humnst777 Lt BT"/>
          <w:b/>
        </w:rPr>
      </w:pPr>
      <w:r w:rsidRPr="006855D7">
        <w:rPr>
          <w:rFonts w:ascii="Humnst777 Lt BT" w:hAnsi="Humnst777 Lt BT"/>
          <w:b/>
        </w:rPr>
        <w:t>35.22</w:t>
      </w:r>
      <w:r w:rsidRPr="006855D7">
        <w:rPr>
          <w:rFonts w:ascii="Humnst777 Lt BT" w:hAnsi="Humnst777 Lt BT"/>
          <w:b/>
        </w:rPr>
        <w:tab/>
        <w:t>Improved Traffic Flows</w:t>
      </w:r>
    </w:p>
    <w:p w:rsidR="0074297A" w:rsidRPr="006855D7" w:rsidRDefault="0074297A" w:rsidP="0074297A">
      <w:pPr>
        <w:widowControl w:val="0"/>
        <w:overflowPunct w:val="0"/>
        <w:autoSpaceDE w:val="0"/>
        <w:autoSpaceDN w:val="0"/>
        <w:adjustRightInd w:val="0"/>
        <w:ind w:left="720"/>
        <w:rPr>
          <w:rFonts w:ascii="Humnst777 Lt BT" w:hAnsi="Humnst777 Lt BT"/>
          <w:sz w:val="22"/>
          <w:szCs w:val="22"/>
        </w:rPr>
      </w:pPr>
      <w:r w:rsidRPr="006855D7">
        <w:rPr>
          <w:rFonts w:ascii="Humnst777 Lt BT" w:hAnsi="Humnst777 Lt BT"/>
          <w:sz w:val="22"/>
          <w:szCs w:val="22"/>
        </w:rPr>
        <w:t xml:space="preserve">MP shared plans for a meeting with Hannah Fountain in the next couple of weeks to discuss options for reducing </w:t>
      </w:r>
      <w:r w:rsidR="008D7723">
        <w:rPr>
          <w:rFonts w:ascii="Humnst777 Lt BT" w:hAnsi="Humnst777 Lt BT"/>
          <w:sz w:val="22"/>
          <w:szCs w:val="22"/>
        </w:rPr>
        <w:t xml:space="preserve">the </w:t>
      </w:r>
      <w:r w:rsidR="008D7723" w:rsidRPr="006855D7">
        <w:rPr>
          <w:rFonts w:ascii="Humnst777 Lt BT" w:hAnsi="Humnst777 Lt BT"/>
          <w:sz w:val="22"/>
          <w:szCs w:val="22"/>
        </w:rPr>
        <w:t xml:space="preserve">flow </w:t>
      </w:r>
      <w:r w:rsidR="008D7723">
        <w:rPr>
          <w:rFonts w:ascii="Humnst777 Lt BT" w:hAnsi="Humnst777 Lt BT"/>
          <w:sz w:val="22"/>
          <w:szCs w:val="22"/>
        </w:rPr>
        <w:t>of “</w:t>
      </w:r>
      <w:r w:rsidRPr="006855D7">
        <w:rPr>
          <w:rFonts w:ascii="Humnst777 Lt BT" w:hAnsi="Humnst777 Lt BT"/>
          <w:sz w:val="22"/>
          <w:szCs w:val="22"/>
        </w:rPr>
        <w:t>regional</w:t>
      </w:r>
      <w:r w:rsidR="008D7723">
        <w:rPr>
          <w:rFonts w:ascii="Humnst777 Lt BT" w:hAnsi="Humnst777 Lt BT"/>
          <w:sz w:val="22"/>
          <w:szCs w:val="22"/>
        </w:rPr>
        <w:t>”</w:t>
      </w:r>
      <w:r w:rsidRPr="006855D7">
        <w:rPr>
          <w:rFonts w:ascii="Humnst777 Lt BT" w:hAnsi="Humnst777 Lt BT"/>
          <w:sz w:val="22"/>
          <w:szCs w:val="22"/>
        </w:rPr>
        <w:t xml:space="preserve"> traffic through the town centre to allow for widening of </w:t>
      </w:r>
      <w:r w:rsidR="0073126C">
        <w:rPr>
          <w:rFonts w:ascii="Humnst777 Lt BT" w:hAnsi="Humnst777 Lt BT"/>
          <w:sz w:val="22"/>
          <w:szCs w:val="22"/>
        </w:rPr>
        <w:t>foot</w:t>
      </w:r>
      <w:r w:rsidRPr="006855D7">
        <w:rPr>
          <w:rFonts w:ascii="Humnst777 Lt BT" w:hAnsi="Humnst777 Lt BT"/>
          <w:sz w:val="22"/>
          <w:szCs w:val="22"/>
        </w:rPr>
        <w:t xml:space="preserve">paths.  </w:t>
      </w:r>
    </w:p>
    <w:p w:rsidR="0074297A" w:rsidRPr="006855D7" w:rsidRDefault="0074297A" w:rsidP="0074297A">
      <w:pPr>
        <w:widowControl w:val="0"/>
        <w:overflowPunct w:val="0"/>
        <w:autoSpaceDE w:val="0"/>
        <w:autoSpaceDN w:val="0"/>
        <w:adjustRightInd w:val="0"/>
        <w:ind w:left="720"/>
        <w:rPr>
          <w:rFonts w:ascii="Humnst777 Lt BT" w:hAnsi="Humnst777 Lt BT"/>
          <w:sz w:val="22"/>
          <w:szCs w:val="22"/>
        </w:rPr>
      </w:pPr>
    </w:p>
    <w:p w:rsidR="0074297A" w:rsidRPr="006855D7" w:rsidRDefault="0074297A" w:rsidP="006855D7">
      <w:pPr>
        <w:pStyle w:val="Body"/>
        <w:spacing w:after="0"/>
        <w:rPr>
          <w:rFonts w:ascii="Humnst777 Lt BT" w:hAnsi="Humnst777 Lt BT"/>
          <w:b/>
        </w:rPr>
      </w:pPr>
      <w:r w:rsidRPr="006855D7">
        <w:rPr>
          <w:rFonts w:ascii="Humnst777 Lt BT" w:hAnsi="Humnst777 Lt BT"/>
          <w:b/>
        </w:rPr>
        <w:t>36.22</w:t>
      </w:r>
      <w:r w:rsidRPr="006855D7">
        <w:rPr>
          <w:rFonts w:ascii="Humnst777 Lt BT" w:hAnsi="Humnst777 Lt BT"/>
          <w:b/>
        </w:rPr>
        <w:tab/>
        <w:t>Primary Care</w:t>
      </w:r>
    </w:p>
    <w:p w:rsidR="0074297A" w:rsidRPr="006855D7" w:rsidRDefault="0074297A" w:rsidP="0074297A">
      <w:pPr>
        <w:widowControl w:val="0"/>
        <w:overflowPunct w:val="0"/>
        <w:autoSpaceDE w:val="0"/>
        <w:autoSpaceDN w:val="0"/>
        <w:adjustRightInd w:val="0"/>
        <w:ind w:left="720"/>
        <w:rPr>
          <w:rFonts w:ascii="Humnst777 Lt BT" w:hAnsi="Humnst777 Lt BT"/>
          <w:sz w:val="22"/>
          <w:szCs w:val="22"/>
        </w:rPr>
      </w:pPr>
      <w:r w:rsidRPr="006855D7">
        <w:rPr>
          <w:rFonts w:ascii="Humnst777 Lt BT" w:hAnsi="Humnst777 Lt BT"/>
          <w:sz w:val="22"/>
          <w:szCs w:val="22"/>
        </w:rPr>
        <w:t xml:space="preserve">PM </w:t>
      </w:r>
      <w:r w:rsidR="0073126C">
        <w:rPr>
          <w:rFonts w:ascii="Humnst777 Lt BT" w:hAnsi="Humnst777 Lt BT"/>
          <w:sz w:val="22"/>
          <w:szCs w:val="22"/>
        </w:rPr>
        <w:t xml:space="preserve">had </w:t>
      </w:r>
      <w:r w:rsidRPr="006855D7">
        <w:rPr>
          <w:rFonts w:ascii="Humnst777 Lt BT" w:hAnsi="Humnst777 Lt BT"/>
          <w:sz w:val="22"/>
          <w:szCs w:val="22"/>
        </w:rPr>
        <w:t xml:space="preserve">produced a paper setting out his concerns that Primary Care provision in Cirencester is currently out of reach of public debate.  The question was raised about what role the NP could have in influencing this. RE explained to the group that the best way for the NP to support Primary Care is to identify suitable land for </w:t>
      </w:r>
      <w:r w:rsidR="00DB5251" w:rsidRPr="006855D7">
        <w:rPr>
          <w:rFonts w:ascii="Humnst777 Lt BT" w:hAnsi="Humnst777 Lt BT"/>
          <w:sz w:val="22"/>
          <w:szCs w:val="22"/>
        </w:rPr>
        <w:t xml:space="preserve">its </w:t>
      </w:r>
      <w:r w:rsidRPr="006855D7">
        <w:rPr>
          <w:rFonts w:ascii="Humnst777 Lt BT" w:hAnsi="Humnst777 Lt BT"/>
          <w:sz w:val="22"/>
          <w:szCs w:val="22"/>
        </w:rPr>
        <w:t xml:space="preserve">provision and safeguard it for this kind of use. AT </w:t>
      </w:r>
      <w:r w:rsidRPr="006855D7">
        <w:rPr>
          <w:rFonts w:ascii="Humnst777 Lt BT" w:hAnsi="Humnst777 Lt BT"/>
          <w:sz w:val="22"/>
          <w:szCs w:val="22"/>
        </w:rPr>
        <w:lastRenderedPageBreak/>
        <w:t xml:space="preserve">highlighted the relevance of this to the </w:t>
      </w:r>
      <w:r w:rsidR="0073126C" w:rsidRPr="006855D7">
        <w:rPr>
          <w:rFonts w:ascii="Humnst777 Lt BT" w:hAnsi="Humnst777 Lt BT"/>
          <w:sz w:val="22"/>
          <w:szCs w:val="22"/>
        </w:rPr>
        <w:t>20-minute</w:t>
      </w:r>
      <w:r w:rsidRPr="006855D7">
        <w:rPr>
          <w:rFonts w:ascii="Humnst777 Lt BT" w:hAnsi="Humnst777 Lt BT"/>
          <w:sz w:val="22"/>
          <w:szCs w:val="22"/>
        </w:rPr>
        <w:t xml:space="preserve"> neighbourhood </w:t>
      </w:r>
      <w:r w:rsidR="00DB5251" w:rsidRPr="006855D7">
        <w:rPr>
          <w:rFonts w:ascii="Humnst777 Lt BT" w:hAnsi="Humnst777 Lt BT"/>
          <w:sz w:val="22"/>
          <w:szCs w:val="22"/>
        </w:rPr>
        <w:t>concept</w:t>
      </w:r>
      <w:r w:rsidRPr="006855D7">
        <w:rPr>
          <w:rFonts w:ascii="Humnst777 Lt BT" w:hAnsi="Humnst777 Lt BT"/>
          <w:sz w:val="22"/>
          <w:szCs w:val="22"/>
        </w:rPr>
        <w:t xml:space="preserve"> supported in the NP and included in the CTC short term corporate strategy – any proposal of land </w:t>
      </w:r>
      <w:r w:rsidR="0073126C">
        <w:rPr>
          <w:rFonts w:ascii="Humnst777 Lt BT" w:hAnsi="Humnst777 Lt BT"/>
          <w:sz w:val="22"/>
          <w:szCs w:val="22"/>
        </w:rPr>
        <w:t xml:space="preserve">use </w:t>
      </w:r>
      <w:r w:rsidRPr="006855D7">
        <w:rPr>
          <w:rFonts w:ascii="Humnst777 Lt BT" w:hAnsi="Humnst777 Lt BT"/>
          <w:sz w:val="22"/>
          <w:szCs w:val="22"/>
        </w:rPr>
        <w:t xml:space="preserve">by the NP should accord with the 20minute neighbourhood strategy. It was also suggested </w:t>
      </w:r>
      <w:r w:rsidR="00DB5251" w:rsidRPr="006855D7">
        <w:rPr>
          <w:rFonts w:ascii="Humnst777 Lt BT" w:hAnsi="Humnst777 Lt BT"/>
          <w:sz w:val="22"/>
          <w:szCs w:val="22"/>
        </w:rPr>
        <w:t xml:space="preserve">that it </w:t>
      </w:r>
      <w:r w:rsidR="0073126C">
        <w:rPr>
          <w:rFonts w:ascii="Humnst777 Lt BT" w:hAnsi="Humnst777 Lt BT"/>
          <w:sz w:val="22"/>
          <w:szCs w:val="22"/>
        </w:rPr>
        <w:t>might be more fruitful to propose sites currently</w:t>
      </w:r>
      <w:r w:rsidR="00DB5251" w:rsidRPr="006855D7">
        <w:rPr>
          <w:rFonts w:ascii="Humnst777 Lt BT" w:hAnsi="Humnst777 Lt BT"/>
          <w:sz w:val="22"/>
          <w:szCs w:val="22"/>
        </w:rPr>
        <w:t xml:space="preserve"> in the public </w:t>
      </w:r>
      <w:r w:rsidR="0073126C">
        <w:rPr>
          <w:rFonts w:ascii="Humnst777 Lt BT" w:hAnsi="Humnst777 Lt BT"/>
          <w:sz w:val="22"/>
          <w:szCs w:val="22"/>
        </w:rPr>
        <w:t>ownership</w:t>
      </w:r>
      <w:r w:rsidR="00DB5251" w:rsidRPr="006855D7">
        <w:rPr>
          <w:rFonts w:ascii="Humnst777 Lt BT" w:hAnsi="Humnst777 Lt BT"/>
          <w:sz w:val="22"/>
          <w:szCs w:val="22"/>
        </w:rPr>
        <w:t xml:space="preserve">. </w:t>
      </w:r>
    </w:p>
    <w:p w:rsidR="00526482" w:rsidRPr="006855D7" w:rsidRDefault="00526482">
      <w:pPr>
        <w:pStyle w:val="Body"/>
        <w:spacing w:after="0" w:line="240" w:lineRule="auto"/>
        <w:rPr>
          <w:rFonts w:ascii="Humnst777 Lt BT" w:hAnsi="Humnst777 Lt BT"/>
          <w:b/>
          <w:bCs/>
        </w:rPr>
      </w:pPr>
    </w:p>
    <w:p w:rsidR="00DB5251" w:rsidRPr="006855D7" w:rsidRDefault="00DB5251" w:rsidP="00DB5251">
      <w:pPr>
        <w:pStyle w:val="Body"/>
        <w:spacing w:after="0" w:line="240" w:lineRule="auto"/>
        <w:ind w:left="720"/>
        <w:rPr>
          <w:rFonts w:ascii="Humnst777 Lt BT" w:hAnsi="Humnst777 Lt BT"/>
          <w:lang w:val="en-US"/>
        </w:rPr>
      </w:pPr>
      <w:r w:rsidRPr="006855D7">
        <w:rPr>
          <w:rFonts w:ascii="Humnst777 Lt BT" w:hAnsi="Humnst777 Lt BT"/>
          <w:lang w:val="en-US"/>
        </w:rPr>
        <w:t xml:space="preserve">AT suggested it might be less about </w:t>
      </w:r>
      <w:r w:rsidR="0073126C">
        <w:rPr>
          <w:rFonts w:ascii="Humnst777 Lt BT" w:hAnsi="Humnst777 Lt BT"/>
          <w:lang w:val="en-US"/>
        </w:rPr>
        <w:t xml:space="preserve">position of </w:t>
      </w:r>
      <w:r w:rsidRPr="006855D7">
        <w:rPr>
          <w:rFonts w:ascii="Humnst777 Lt BT" w:hAnsi="Humnst777 Lt BT"/>
          <w:lang w:val="en-US"/>
        </w:rPr>
        <w:t>sites and more about what the surgeries are happy to pay for a site, pointing out that they are businesses at the end of the day.</w:t>
      </w:r>
    </w:p>
    <w:p w:rsidR="00DB5251" w:rsidRPr="006855D7" w:rsidRDefault="00DB5251" w:rsidP="00DB5251">
      <w:pPr>
        <w:pStyle w:val="Body"/>
        <w:spacing w:after="0" w:line="240" w:lineRule="auto"/>
        <w:ind w:left="720"/>
        <w:rPr>
          <w:rFonts w:ascii="Humnst777 Lt BT" w:hAnsi="Humnst777 Lt BT"/>
          <w:lang w:val="en-US"/>
        </w:rPr>
      </w:pPr>
    </w:p>
    <w:p w:rsidR="00526482" w:rsidRPr="006855D7" w:rsidRDefault="00DB5251" w:rsidP="00DB5251">
      <w:pPr>
        <w:pStyle w:val="Body"/>
        <w:spacing w:after="0" w:line="240" w:lineRule="auto"/>
        <w:ind w:left="720"/>
        <w:rPr>
          <w:rFonts w:ascii="Humnst777 Lt BT" w:hAnsi="Humnst777 Lt BT"/>
        </w:rPr>
      </w:pPr>
      <w:r w:rsidRPr="006855D7">
        <w:rPr>
          <w:rFonts w:ascii="Humnst777 Lt BT" w:hAnsi="Humnst777 Lt BT"/>
          <w:lang w:val="en-US"/>
        </w:rPr>
        <w:t xml:space="preserve">It was agreed that this </w:t>
      </w:r>
      <w:r w:rsidR="0073126C">
        <w:rPr>
          <w:rFonts w:ascii="Humnst777 Lt BT" w:hAnsi="Humnst777 Lt BT"/>
          <w:lang w:val="en-US"/>
        </w:rPr>
        <w:t xml:space="preserve">subject </w:t>
      </w:r>
      <w:r w:rsidRPr="006855D7">
        <w:rPr>
          <w:rFonts w:ascii="Humnst777 Lt BT" w:hAnsi="Humnst777 Lt BT"/>
          <w:lang w:val="en-US"/>
        </w:rPr>
        <w:t xml:space="preserve">warrants further discussion and consideration. </w:t>
      </w:r>
    </w:p>
    <w:p w:rsidR="00DB5251" w:rsidRPr="006855D7" w:rsidRDefault="00DB5251" w:rsidP="00DB5251">
      <w:pPr>
        <w:pStyle w:val="Body"/>
        <w:spacing w:after="0"/>
        <w:rPr>
          <w:rFonts w:ascii="Humnst777 Lt BT" w:hAnsi="Humnst777 Lt BT"/>
          <w:b/>
        </w:rPr>
      </w:pPr>
    </w:p>
    <w:p w:rsidR="00526482" w:rsidRPr="006855D7" w:rsidRDefault="00DB5251" w:rsidP="006855D7">
      <w:pPr>
        <w:pStyle w:val="Body"/>
        <w:spacing w:after="0"/>
        <w:rPr>
          <w:rFonts w:ascii="Humnst777 Lt BT" w:hAnsi="Humnst777 Lt BT"/>
          <w:b/>
        </w:rPr>
      </w:pPr>
      <w:r w:rsidRPr="006855D7">
        <w:rPr>
          <w:rFonts w:ascii="Humnst777 Lt BT" w:hAnsi="Humnst777 Lt BT"/>
          <w:b/>
        </w:rPr>
        <w:t>37.22</w:t>
      </w:r>
      <w:r w:rsidRPr="006855D7">
        <w:rPr>
          <w:rFonts w:ascii="Humnst777 Lt BT" w:hAnsi="Humnst777 Lt BT"/>
          <w:b/>
        </w:rPr>
        <w:tab/>
        <w:t>Update from Cirencester Town Council</w:t>
      </w:r>
    </w:p>
    <w:p w:rsidR="00DB5251" w:rsidRPr="006855D7" w:rsidRDefault="00DB5251" w:rsidP="00DB5251">
      <w:pPr>
        <w:ind w:left="720"/>
        <w:rPr>
          <w:rFonts w:ascii="Humnst777 Lt BT" w:hAnsi="Humnst777 Lt BT"/>
          <w:sz w:val="22"/>
          <w:szCs w:val="22"/>
        </w:rPr>
      </w:pPr>
      <w:r w:rsidRPr="006855D7">
        <w:rPr>
          <w:rFonts w:ascii="Humnst777 Lt BT" w:hAnsi="Humnst777 Lt BT"/>
          <w:sz w:val="22"/>
          <w:szCs w:val="22"/>
        </w:rPr>
        <w:t>‘The CEO reported that there is funding of £31,770 already committed for spending in 2022-23 with an estimated starting budget of £33,700. Since the last update there had been £260 expenditure relating to web hosting and maintenance, plus circa £6k income from Locality.</w:t>
      </w:r>
    </w:p>
    <w:p w:rsidR="00DB5251" w:rsidRPr="006855D7" w:rsidRDefault="00DB5251" w:rsidP="00DB5251">
      <w:pPr>
        <w:ind w:left="720"/>
        <w:rPr>
          <w:rFonts w:ascii="Humnst777 Lt BT" w:hAnsi="Humnst777 Lt BT"/>
          <w:sz w:val="22"/>
          <w:szCs w:val="22"/>
        </w:rPr>
      </w:pPr>
    </w:p>
    <w:p w:rsidR="00DB5251" w:rsidRPr="006855D7" w:rsidRDefault="00DB5251" w:rsidP="006855D7">
      <w:pPr>
        <w:ind w:left="720"/>
        <w:rPr>
          <w:rFonts w:ascii="Humnst777 Lt BT" w:hAnsi="Humnst777 Lt BT"/>
          <w:sz w:val="22"/>
          <w:szCs w:val="22"/>
          <w:u w:val="single"/>
        </w:rPr>
      </w:pPr>
      <w:r w:rsidRPr="006855D7">
        <w:rPr>
          <w:rFonts w:ascii="Humnst777 Lt BT" w:hAnsi="Humnst777 Lt BT"/>
          <w:sz w:val="22"/>
          <w:szCs w:val="22"/>
          <w:u w:val="single"/>
        </w:rPr>
        <w:t>Town Centre Regeneration</w:t>
      </w:r>
      <w:r w:rsidR="006855D7" w:rsidRPr="006855D7">
        <w:rPr>
          <w:rFonts w:ascii="Humnst777 Lt BT" w:hAnsi="Humnst777 Lt BT"/>
          <w:sz w:val="22"/>
          <w:szCs w:val="22"/>
          <w:u w:val="single"/>
        </w:rPr>
        <w:t xml:space="preserve"> Update </w:t>
      </w:r>
    </w:p>
    <w:p w:rsidR="00DB5251" w:rsidRPr="006855D7" w:rsidRDefault="00DB5251" w:rsidP="00DB5251">
      <w:pPr>
        <w:ind w:left="720"/>
        <w:rPr>
          <w:rFonts w:ascii="Humnst777 Lt BT" w:hAnsi="Humnst777 Lt BT"/>
          <w:sz w:val="22"/>
          <w:szCs w:val="22"/>
        </w:rPr>
      </w:pPr>
      <w:r w:rsidRPr="006855D7">
        <w:rPr>
          <w:rFonts w:ascii="Humnst777 Lt BT" w:hAnsi="Humnst777 Lt BT"/>
          <w:sz w:val="22"/>
          <w:szCs w:val="22"/>
        </w:rPr>
        <w:t>The Town Council now has further information on the lead in times for sourcing materials for the remedial and safety audit works; works are due to start in mid-March with some lead in times being around 10 weeks. The current estimate for completion of all the associated works is up to 30 weeks. Throughout the works the contractor will seek to minimise disruption and the Town Council will provide regular updates.</w:t>
      </w:r>
    </w:p>
    <w:p w:rsidR="00DB5251" w:rsidRPr="006855D7" w:rsidRDefault="00DB5251" w:rsidP="00DB5251">
      <w:pPr>
        <w:ind w:left="720"/>
        <w:rPr>
          <w:rFonts w:ascii="Humnst777 Lt BT" w:hAnsi="Humnst777 Lt BT"/>
          <w:sz w:val="22"/>
          <w:szCs w:val="22"/>
        </w:rPr>
      </w:pPr>
    </w:p>
    <w:p w:rsidR="00DB5251" w:rsidRPr="006855D7" w:rsidRDefault="006855D7" w:rsidP="006855D7">
      <w:pPr>
        <w:ind w:left="720"/>
        <w:rPr>
          <w:rFonts w:ascii="Humnst777 Lt BT" w:hAnsi="Humnst777 Lt BT"/>
          <w:sz w:val="22"/>
          <w:szCs w:val="22"/>
          <w:u w:val="single"/>
        </w:rPr>
      </w:pPr>
      <w:r w:rsidRPr="006855D7">
        <w:rPr>
          <w:rFonts w:ascii="Humnst777 Lt BT" w:hAnsi="Humnst777 Lt BT"/>
          <w:sz w:val="22"/>
          <w:szCs w:val="22"/>
          <w:u w:val="single"/>
        </w:rPr>
        <w:t>Town Centre Access Audit</w:t>
      </w:r>
    </w:p>
    <w:p w:rsidR="00DB5251" w:rsidRPr="006855D7" w:rsidRDefault="00DB5251" w:rsidP="00DB5251">
      <w:pPr>
        <w:ind w:left="720"/>
        <w:rPr>
          <w:rFonts w:ascii="Humnst777 Lt BT" w:hAnsi="Humnst777 Lt BT"/>
          <w:sz w:val="22"/>
          <w:szCs w:val="22"/>
        </w:rPr>
      </w:pPr>
      <w:r w:rsidRPr="006855D7">
        <w:rPr>
          <w:rFonts w:ascii="Humnst777 Lt BT" w:hAnsi="Humnst777 Lt BT"/>
          <w:sz w:val="22"/>
          <w:szCs w:val="22"/>
        </w:rPr>
        <w:t xml:space="preserve">The Town Council is commissioning an access audit of the town centre and wants Cirencester to be a welcoming and accessible place for all. The audit will be carried out by Access Gloucestershire late Spring/early Summer and will be in consultation with other accessibility representatives and groups. This forms an important part of the Corporate Strategy, looking at the barriers and options for improving access to and within the town centre. If anyone would like to share their experience with the Town Council, please let us know online at </w:t>
      </w:r>
      <w:hyperlink r:id="rId8" w:history="1">
        <w:r w:rsidRPr="006855D7">
          <w:rPr>
            <w:rStyle w:val="Hyperlink"/>
            <w:rFonts w:ascii="Humnst777 Lt BT" w:hAnsi="Humnst777 Lt BT"/>
            <w:sz w:val="22"/>
            <w:szCs w:val="22"/>
          </w:rPr>
          <w:t>www.cirencester.gov.uk</w:t>
        </w:r>
      </w:hyperlink>
      <w:r w:rsidRPr="006855D7">
        <w:rPr>
          <w:rFonts w:ascii="Humnst777 Lt BT" w:hAnsi="Humnst777 Lt BT"/>
          <w:sz w:val="22"/>
          <w:szCs w:val="22"/>
        </w:rPr>
        <w:t xml:space="preserve"> using the enquiry form on our contact page or by popping in to the Local Information Centre.</w:t>
      </w:r>
    </w:p>
    <w:p w:rsidR="00DB5251" w:rsidRPr="006855D7" w:rsidRDefault="00DB5251" w:rsidP="00DB5251">
      <w:pPr>
        <w:ind w:left="720"/>
        <w:rPr>
          <w:rFonts w:ascii="Humnst777 Lt BT" w:hAnsi="Humnst777 Lt BT"/>
          <w:sz w:val="22"/>
          <w:szCs w:val="22"/>
        </w:rPr>
      </w:pPr>
    </w:p>
    <w:p w:rsidR="00DB5251" w:rsidRPr="006855D7" w:rsidRDefault="00DB5251" w:rsidP="00DB5251">
      <w:pPr>
        <w:ind w:left="720"/>
        <w:rPr>
          <w:rFonts w:ascii="Humnst777 Lt BT" w:hAnsi="Humnst777 Lt BT"/>
          <w:sz w:val="22"/>
          <w:szCs w:val="22"/>
          <w:u w:val="single"/>
        </w:rPr>
      </w:pPr>
      <w:r w:rsidRPr="006855D7">
        <w:rPr>
          <w:rFonts w:ascii="Humnst777 Lt BT" w:hAnsi="Humnst777 Lt BT"/>
          <w:sz w:val="22"/>
          <w:szCs w:val="22"/>
          <w:u w:val="single"/>
        </w:rPr>
        <w:t xml:space="preserve">Corporate Strategy Quarterly Update </w:t>
      </w:r>
    </w:p>
    <w:p w:rsidR="00DB5251" w:rsidRPr="006855D7" w:rsidRDefault="00DB5251" w:rsidP="00DB5251">
      <w:pPr>
        <w:ind w:left="720"/>
        <w:rPr>
          <w:rFonts w:ascii="Humnst777 Lt BT" w:hAnsi="Humnst777 Lt BT"/>
          <w:sz w:val="22"/>
          <w:szCs w:val="22"/>
        </w:rPr>
      </w:pPr>
      <w:r w:rsidRPr="006855D7">
        <w:rPr>
          <w:rFonts w:ascii="Humnst777 Lt BT" w:hAnsi="Humnst777 Lt BT"/>
          <w:sz w:val="22"/>
          <w:szCs w:val="22"/>
        </w:rPr>
        <w:t>Before the Town Council prepares a long-term strategy for May 2023 – May 2027, it wants to make sure it has delivered on that which it had already promised and committed to do. From public consultation through to the community plan and planning concept statement, as well as responding to the impact of the pandemic, the Town Council identified 38 priorities across 5 themes:</w:t>
      </w:r>
    </w:p>
    <w:p w:rsidR="00DB5251" w:rsidRPr="006855D7" w:rsidRDefault="00DB5251" w:rsidP="00DB5251">
      <w:pPr>
        <w:ind w:left="720"/>
        <w:rPr>
          <w:rFonts w:ascii="Humnst777 Lt BT" w:hAnsi="Humnst777 Lt BT"/>
          <w:sz w:val="22"/>
          <w:szCs w:val="22"/>
        </w:rPr>
      </w:pPr>
      <w:r w:rsidRPr="006855D7">
        <w:rPr>
          <w:rFonts w:ascii="Humnst777 Lt BT" w:hAnsi="Humnst777 Lt BT"/>
          <w:sz w:val="22"/>
          <w:szCs w:val="22"/>
        </w:rPr>
        <w:t>• development, design and built environment</w:t>
      </w:r>
    </w:p>
    <w:p w:rsidR="00DB5251" w:rsidRPr="006855D7" w:rsidRDefault="00DB5251" w:rsidP="00DB5251">
      <w:pPr>
        <w:ind w:left="720"/>
        <w:rPr>
          <w:rFonts w:ascii="Humnst777 Lt BT" w:hAnsi="Humnst777 Lt BT"/>
          <w:sz w:val="22"/>
          <w:szCs w:val="22"/>
        </w:rPr>
      </w:pPr>
      <w:r w:rsidRPr="006855D7">
        <w:rPr>
          <w:rFonts w:ascii="Humnst777 Lt BT" w:hAnsi="Humnst777 Lt BT"/>
          <w:sz w:val="22"/>
          <w:szCs w:val="22"/>
        </w:rPr>
        <w:t>• environment &amp; climate change</w:t>
      </w:r>
    </w:p>
    <w:p w:rsidR="00DB5251" w:rsidRPr="006855D7" w:rsidRDefault="003C4E47" w:rsidP="00DB5251">
      <w:pPr>
        <w:ind w:left="720"/>
        <w:rPr>
          <w:rFonts w:ascii="Humnst777 Lt BT" w:hAnsi="Humnst777 Lt BT"/>
          <w:sz w:val="22"/>
          <w:szCs w:val="22"/>
        </w:rPr>
      </w:pPr>
      <w:r w:rsidRPr="006855D7">
        <w:rPr>
          <w:rFonts w:ascii="Humnst777 Lt BT" w:hAnsi="Humnst777 Lt BT"/>
          <w:sz w:val="22"/>
          <w:szCs w:val="22"/>
        </w:rPr>
        <w:t>• </w:t>
      </w:r>
      <w:r w:rsidR="00DB5251" w:rsidRPr="006855D7">
        <w:rPr>
          <w:rFonts w:ascii="Humnst777 Lt BT" w:hAnsi="Humnst777 Lt BT"/>
          <w:sz w:val="22"/>
          <w:szCs w:val="22"/>
        </w:rPr>
        <w:t xml:space="preserve">community, culture &amp; leisure </w:t>
      </w:r>
    </w:p>
    <w:p w:rsidR="00DB5251" w:rsidRPr="006855D7" w:rsidRDefault="003C4E47" w:rsidP="00DB5251">
      <w:pPr>
        <w:ind w:left="720"/>
        <w:rPr>
          <w:rFonts w:ascii="Humnst777 Lt BT" w:hAnsi="Humnst777 Lt BT"/>
          <w:sz w:val="22"/>
          <w:szCs w:val="22"/>
        </w:rPr>
      </w:pPr>
      <w:r w:rsidRPr="006855D7">
        <w:rPr>
          <w:rFonts w:ascii="Humnst777 Lt BT" w:hAnsi="Humnst777 Lt BT"/>
          <w:sz w:val="22"/>
          <w:szCs w:val="22"/>
        </w:rPr>
        <w:t>• </w:t>
      </w:r>
      <w:r w:rsidR="00DB5251" w:rsidRPr="006855D7">
        <w:rPr>
          <w:rFonts w:ascii="Humnst777 Lt BT" w:hAnsi="Humnst777 Lt BT"/>
          <w:sz w:val="22"/>
          <w:szCs w:val="22"/>
        </w:rPr>
        <w:t>access, infrastructure &amp; transport</w:t>
      </w:r>
    </w:p>
    <w:p w:rsidR="00DB5251" w:rsidRPr="006855D7" w:rsidRDefault="003C4E47" w:rsidP="00DB5251">
      <w:pPr>
        <w:ind w:left="720"/>
        <w:rPr>
          <w:rFonts w:ascii="Humnst777 Lt BT" w:hAnsi="Humnst777 Lt BT"/>
          <w:sz w:val="22"/>
          <w:szCs w:val="22"/>
        </w:rPr>
      </w:pPr>
      <w:r w:rsidRPr="006855D7">
        <w:rPr>
          <w:rFonts w:ascii="Humnst777 Lt BT" w:hAnsi="Humnst777 Lt BT"/>
          <w:sz w:val="22"/>
          <w:szCs w:val="22"/>
        </w:rPr>
        <w:t xml:space="preserve">•  </w:t>
      </w:r>
      <w:r w:rsidR="00DB5251" w:rsidRPr="006855D7">
        <w:rPr>
          <w:rFonts w:ascii="Humnst777 Lt BT" w:hAnsi="Humnst777 Lt BT"/>
          <w:sz w:val="22"/>
          <w:szCs w:val="22"/>
        </w:rPr>
        <w:t>economy, business &amp; retail</w:t>
      </w:r>
    </w:p>
    <w:p w:rsidR="00DB5251" w:rsidRPr="006855D7" w:rsidRDefault="00DB5251" w:rsidP="00DB5251">
      <w:pPr>
        <w:ind w:left="720"/>
        <w:rPr>
          <w:rFonts w:ascii="Humnst777 Lt BT" w:hAnsi="Humnst777 Lt BT"/>
          <w:sz w:val="22"/>
          <w:szCs w:val="22"/>
        </w:rPr>
      </w:pPr>
      <w:r w:rsidRPr="006855D7">
        <w:rPr>
          <w:rFonts w:ascii="Humnst777 Lt BT" w:hAnsi="Humnst777 Lt BT"/>
          <w:sz w:val="22"/>
          <w:szCs w:val="22"/>
        </w:rPr>
        <w:t>Out of the 38 priorities 3 are complete, 24 are in progress, 7 delayed and 4 not scheduled to start until later this year.</w:t>
      </w:r>
    </w:p>
    <w:p w:rsidR="00DB5251" w:rsidRPr="006855D7" w:rsidRDefault="00DB5251" w:rsidP="00DB5251">
      <w:pPr>
        <w:ind w:left="720"/>
        <w:rPr>
          <w:rFonts w:ascii="Humnst777 Lt BT" w:hAnsi="Humnst777 Lt BT"/>
          <w:sz w:val="22"/>
          <w:szCs w:val="22"/>
        </w:rPr>
      </w:pPr>
    </w:p>
    <w:p w:rsidR="00DB5251" w:rsidRPr="006855D7" w:rsidRDefault="00DB5251" w:rsidP="00DB5251">
      <w:pPr>
        <w:ind w:left="720"/>
        <w:rPr>
          <w:rFonts w:ascii="Humnst777 Lt BT" w:hAnsi="Humnst777 Lt BT"/>
          <w:sz w:val="22"/>
          <w:szCs w:val="22"/>
        </w:rPr>
      </w:pPr>
      <w:r w:rsidRPr="006855D7">
        <w:rPr>
          <w:rFonts w:ascii="Humnst777 Lt BT" w:hAnsi="Humnst777 Lt BT"/>
          <w:sz w:val="22"/>
          <w:szCs w:val="22"/>
        </w:rPr>
        <w:t>The latest Action Plan has estimated completion dates along with proposed outputs; these are being reviewed by the Council’s Corporate Group; further updates will be published in the Spring.’</w:t>
      </w:r>
    </w:p>
    <w:p w:rsidR="00526482" w:rsidRPr="006855D7" w:rsidRDefault="00526482">
      <w:pPr>
        <w:pStyle w:val="Body"/>
        <w:spacing w:after="0" w:line="240" w:lineRule="auto"/>
        <w:rPr>
          <w:rFonts w:ascii="Humnst777 Lt BT" w:hAnsi="Humnst777 Lt BT"/>
          <w:b/>
          <w:bCs/>
        </w:rPr>
      </w:pPr>
    </w:p>
    <w:p w:rsidR="00526482" w:rsidRPr="006855D7" w:rsidRDefault="003C4E47" w:rsidP="006855D7">
      <w:pPr>
        <w:pStyle w:val="Body"/>
        <w:spacing w:after="0"/>
        <w:rPr>
          <w:rFonts w:ascii="Humnst777 Lt BT" w:hAnsi="Humnst777 Lt BT"/>
          <w:b/>
        </w:rPr>
      </w:pPr>
      <w:r w:rsidRPr="006855D7">
        <w:rPr>
          <w:rFonts w:ascii="Humnst777 Lt BT" w:hAnsi="Humnst777 Lt BT"/>
          <w:b/>
        </w:rPr>
        <w:t>38.22</w:t>
      </w:r>
      <w:r w:rsidRPr="006855D7">
        <w:rPr>
          <w:rFonts w:ascii="Humnst777 Lt BT" w:hAnsi="Humnst777 Lt BT"/>
          <w:b/>
        </w:rPr>
        <w:tab/>
        <w:t>Date and Time of Future Meetings</w:t>
      </w:r>
    </w:p>
    <w:p w:rsidR="00526482" w:rsidRPr="006855D7" w:rsidRDefault="001D6C93" w:rsidP="006855D7">
      <w:pPr>
        <w:pStyle w:val="Body"/>
        <w:spacing w:after="0" w:line="240" w:lineRule="auto"/>
        <w:ind w:left="720"/>
        <w:rPr>
          <w:rFonts w:ascii="Humnst777 Lt BT" w:hAnsi="Humnst777 Lt BT"/>
        </w:rPr>
      </w:pPr>
      <w:r w:rsidRPr="006855D7">
        <w:rPr>
          <w:rFonts w:ascii="Humnst777 Lt BT" w:hAnsi="Humnst777 Lt BT"/>
          <w:lang w:val="en-US"/>
        </w:rPr>
        <w:t>Scheduled SG meetings with Feria - Wednesday 6 April 2022</w:t>
      </w:r>
      <w:r w:rsidR="003C4E47" w:rsidRPr="006855D7">
        <w:rPr>
          <w:rFonts w:ascii="Humnst777 Lt BT" w:hAnsi="Humnst777 Lt BT"/>
          <w:lang w:val="en-US"/>
        </w:rPr>
        <w:t xml:space="preserve">, </w:t>
      </w:r>
      <w:r w:rsidR="003C4E47" w:rsidRPr="006855D7">
        <w:rPr>
          <w:rFonts w:ascii="Humnst777 Lt BT" w:hAnsi="Humnst777 Lt BT"/>
          <w:b/>
          <w:lang w:val="en-US"/>
        </w:rPr>
        <w:t>Tuesday 3 May 2022 (instead of Wednesday 4 May)</w:t>
      </w:r>
      <w:r w:rsidRPr="006855D7">
        <w:rPr>
          <w:rFonts w:ascii="Humnst777 Lt BT" w:hAnsi="Humnst777 Lt BT"/>
          <w:lang w:val="en-US"/>
        </w:rPr>
        <w:t xml:space="preserve"> and then</w:t>
      </w:r>
      <w:r w:rsidR="003C4E47" w:rsidRPr="006855D7">
        <w:rPr>
          <w:rFonts w:ascii="Humnst777 Lt BT" w:hAnsi="Humnst777 Lt BT"/>
          <w:lang w:val="en-US"/>
        </w:rPr>
        <w:t xml:space="preserve"> on</w:t>
      </w:r>
      <w:r w:rsidRPr="006855D7">
        <w:rPr>
          <w:rFonts w:ascii="Humnst777 Lt BT" w:hAnsi="Humnst777 Lt BT"/>
          <w:lang w:val="en-US"/>
        </w:rPr>
        <w:t xml:space="preserve"> the first Wednesday of each month</w:t>
      </w:r>
    </w:p>
    <w:p w:rsidR="00526482" w:rsidRPr="006855D7" w:rsidRDefault="00526482">
      <w:pPr>
        <w:pStyle w:val="Body"/>
        <w:spacing w:after="0" w:line="240" w:lineRule="auto"/>
        <w:ind w:left="360"/>
        <w:rPr>
          <w:rFonts w:ascii="Humnst777 Lt BT" w:hAnsi="Humnst777 Lt BT"/>
        </w:rPr>
      </w:pPr>
    </w:p>
    <w:p w:rsidR="00526482" w:rsidRPr="006855D7" w:rsidRDefault="00526482" w:rsidP="003C4E47">
      <w:pPr>
        <w:pStyle w:val="Body"/>
        <w:spacing w:after="0" w:line="240" w:lineRule="auto"/>
        <w:ind w:firstLine="360"/>
        <w:rPr>
          <w:rFonts w:ascii="Humnst777 Lt BT" w:hAnsi="Humnst777 Lt BT"/>
        </w:rPr>
      </w:pPr>
    </w:p>
    <w:sectPr w:rsidR="00526482" w:rsidRPr="006855D7">
      <w:headerReference w:type="default" r:id="rId9"/>
      <w:footerReference w:type="default" r:id="rId10"/>
      <w:pgSz w:w="11900" w:h="16840"/>
      <w:pgMar w:top="1440" w:right="1080" w:bottom="1440" w:left="1080" w:header="709" w:footer="709"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1BE01" w16cex:dateUtc="2022-03-08T11:35:00Z"/>
  <w16cex:commentExtensible w16cex:durableId="25D1BFCC" w16cex:dateUtc="2022-03-08T11: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C8348E" w16cid:durableId="25D1BE01"/>
  <w16cid:commentId w16cid:paraId="1FDFCCC4" w16cid:durableId="25D1BFC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FFE" w:rsidRDefault="00045FFE">
      <w:r>
        <w:separator/>
      </w:r>
    </w:p>
  </w:endnote>
  <w:endnote w:type="continuationSeparator" w:id="0">
    <w:p w:rsidR="00045FFE" w:rsidRDefault="00045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umnst777 Lt BT">
    <w:panose1 w:val="020B0402030504020204"/>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675" w:rsidRDefault="00576675">
    <w:pPr>
      <w:pStyle w:val="Footer"/>
    </w:pPr>
    <w:r>
      <w:rPr>
        <w:noProof/>
        <w:lang w:val="en-GB"/>
      </w:rPr>
      <w:drawing>
        <wp:inline distT="0" distB="0" distL="0" distR="0" wp14:anchorId="1A687174" wp14:editId="33D52CBC">
          <wp:extent cx="5653377" cy="670814"/>
          <wp:effectExtent l="0" t="0" r="0" b="0"/>
          <wp:docPr id="1073741826" name="officeArt object" descr="Picture 1"/>
          <wp:cNvGraphicFramePr/>
          <a:graphic xmlns:a="http://schemas.openxmlformats.org/drawingml/2006/main">
            <a:graphicData uri="http://schemas.openxmlformats.org/drawingml/2006/picture">
              <pic:pic xmlns:pic="http://schemas.openxmlformats.org/drawingml/2006/picture">
                <pic:nvPicPr>
                  <pic:cNvPr id="1073741826" name="Picture 1" descr="Picture 1"/>
                  <pic:cNvPicPr>
                    <a:picLocks noChangeAspect="1"/>
                  </pic:cNvPicPr>
                </pic:nvPicPr>
                <pic:blipFill>
                  <a:blip r:embed="rId1"/>
                  <a:stretch>
                    <a:fillRect/>
                  </a:stretch>
                </pic:blipFill>
                <pic:spPr>
                  <a:xfrm>
                    <a:off x="0" y="0"/>
                    <a:ext cx="5653377" cy="670814"/>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FFE" w:rsidRDefault="00045FFE">
      <w:r>
        <w:separator/>
      </w:r>
    </w:p>
  </w:footnote>
  <w:footnote w:type="continuationSeparator" w:id="0">
    <w:p w:rsidR="00045FFE" w:rsidRDefault="00045F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675" w:rsidRDefault="00576675">
    <w:pPr>
      <w:pStyle w:val="Body"/>
      <w:spacing w:after="0" w:line="240" w:lineRule="auto"/>
      <w:jc w:val="center"/>
      <w:rPr>
        <w:sz w:val="20"/>
        <w:szCs w:val="20"/>
      </w:rPr>
    </w:pPr>
    <w:r>
      <w:rPr>
        <w:noProof/>
        <w:sz w:val="20"/>
        <w:szCs w:val="20"/>
      </w:rPr>
      <w:drawing>
        <wp:inline distT="0" distB="0" distL="0" distR="0" wp14:anchorId="5D52CD6B" wp14:editId="4C9F6813">
          <wp:extent cx="548640" cy="577194"/>
          <wp:effectExtent l="0" t="0" r="0" b="0"/>
          <wp:docPr id="1073741825" name="officeArt object" descr="Picture 6"/>
          <wp:cNvGraphicFramePr/>
          <a:graphic xmlns:a="http://schemas.openxmlformats.org/drawingml/2006/main">
            <a:graphicData uri="http://schemas.openxmlformats.org/drawingml/2006/picture">
              <pic:pic xmlns:pic="http://schemas.openxmlformats.org/drawingml/2006/picture">
                <pic:nvPicPr>
                  <pic:cNvPr id="1073741825" name="Picture 6" descr="Picture 6"/>
                  <pic:cNvPicPr>
                    <a:picLocks noChangeAspect="1"/>
                  </pic:cNvPicPr>
                </pic:nvPicPr>
                <pic:blipFill>
                  <a:blip r:embed="rId1"/>
                  <a:stretch>
                    <a:fillRect/>
                  </a:stretch>
                </pic:blipFill>
                <pic:spPr>
                  <a:xfrm>
                    <a:off x="0" y="0"/>
                    <a:ext cx="548640" cy="577194"/>
                  </a:xfrm>
                  <a:prstGeom prst="rect">
                    <a:avLst/>
                  </a:prstGeom>
                  <a:ln w="12700" cap="flat">
                    <a:noFill/>
                    <a:miter lim="400000"/>
                  </a:ln>
                  <a:effectLst/>
                </pic:spPr>
              </pic:pic>
            </a:graphicData>
          </a:graphic>
        </wp:inline>
      </w:drawing>
    </w:r>
  </w:p>
  <w:p w:rsidR="00576675" w:rsidRDefault="00576675">
    <w:pPr>
      <w:pStyle w:val="Body"/>
      <w:spacing w:after="0" w:line="240" w:lineRule="auto"/>
      <w:jc w:val="center"/>
    </w:pPr>
    <w:r>
      <w:rPr>
        <w:b/>
        <w:bCs/>
        <w:color w:val="8064A2"/>
        <w:sz w:val="24"/>
        <w:szCs w:val="24"/>
        <w:u w:color="8064A2"/>
        <w:lang w:val="en-US"/>
      </w:rPr>
      <w:t>Cirencester Neighbourhood Plan Steering Group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66556"/>
    <w:multiLevelType w:val="hybridMultilevel"/>
    <w:tmpl w:val="A32A1BFE"/>
    <w:styleLink w:val="ImportedStyle1"/>
    <w:lvl w:ilvl="0" w:tplc="423A1004">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BEE31E0">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E7CE47EA">
      <w:start w:val="1"/>
      <w:numFmt w:val="lowerRoman"/>
      <w:lvlText w:val="%3."/>
      <w:lvlJc w:val="left"/>
      <w:pPr>
        <w:ind w:left="1800" w:hanging="281"/>
      </w:pPr>
      <w:rPr>
        <w:rFonts w:hAnsi="Arial Unicode MS"/>
        <w:b/>
        <w:bCs/>
        <w:caps w:val="0"/>
        <w:smallCaps w:val="0"/>
        <w:strike w:val="0"/>
        <w:dstrike w:val="0"/>
        <w:outline w:val="0"/>
        <w:emboss w:val="0"/>
        <w:imprint w:val="0"/>
        <w:spacing w:val="0"/>
        <w:w w:val="100"/>
        <w:kern w:val="0"/>
        <w:position w:val="0"/>
        <w:highlight w:val="none"/>
        <w:vertAlign w:val="baseline"/>
      </w:rPr>
    </w:lvl>
    <w:lvl w:ilvl="3" w:tplc="4DC4B892">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38EC3436">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5316D864">
      <w:start w:val="1"/>
      <w:numFmt w:val="lowerRoman"/>
      <w:lvlText w:val="%6."/>
      <w:lvlJc w:val="left"/>
      <w:pPr>
        <w:ind w:left="3960" w:hanging="281"/>
      </w:pPr>
      <w:rPr>
        <w:rFonts w:hAnsi="Arial Unicode MS"/>
        <w:b/>
        <w:bCs/>
        <w:caps w:val="0"/>
        <w:smallCaps w:val="0"/>
        <w:strike w:val="0"/>
        <w:dstrike w:val="0"/>
        <w:outline w:val="0"/>
        <w:emboss w:val="0"/>
        <w:imprint w:val="0"/>
        <w:spacing w:val="0"/>
        <w:w w:val="100"/>
        <w:kern w:val="0"/>
        <w:position w:val="0"/>
        <w:highlight w:val="none"/>
        <w:vertAlign w:val="baseline"/>
      </w:rPr>
    </w:lvl>
    <w:lvl w:ilvl="6" w:tplc="0FEACF86">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005E7076">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EE12B492">
      <w:start w:val="1"/>
      <w:numFmt w:val="lowerRoman"/>
      <w:lvlText w:val="%9."/>
      <w:lvlJc w:val="left"/>
      <w:pPr>
        <w:ind w:left="6120" w:hanging="28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23C362A"/>
    <w:multiLevelType w:val="hybridMultilevel"/>
    <w:tmpl w:val="74CE8FCC"/>
    <w:styleLink w:val="ImportedStyle2"/>
    <w:lvl w:ilvl="0" w:tplc="F0F6B96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185CF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1BBA0F02">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049C301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D306E78">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76F86690">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310AB4B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71CFEE0">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9E2A1954">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46DB11AB"/>
    <w:multiLevelType w:val="hybridMultilevel"/>
    <w:tmpl w:val="A32A1BFE"/>
    <w:numStyleLink w:val="ImportedStyle1"/>
  </w:abstractNum>
  <w:abstractNum w:abstractNumId="3" w15:restartNumberingAfterBreak="0">
    <w:nsid w:val="5F7E2A92"/>
    <w:multiLevelType w:val="hybridMultilevel"/>
    <w:tmpl w:val="74CE8FCC"/>
    <w:numStyleLink w:val="ImportedStyle2"/>
  </w:abstractNum>
  <w:num w:numId="1">
    <w:abstractNumId w:val="0"/>
  </w:num>
  <w:num w:numId="2">
    <w:abstractNumId w:val="2"/>
  </w:num>
  <w:num w:numId="3">
    <w:abstractNumId w:val="1"/>
  </w:num>
  <w:num w:numId="4">
    <w:abstractNumId w:val="3"/>
  </w:num>
  <w:num w:numId="5">
    <w:abstractNumId w:val="2"/>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482"/>
    <w:rsid w:val="00045FFE"/>
    <w:rsid w:val="000B701D"/>
    <w:rsid w:val="001262F9"/>
    <w:rsid w:val="00195521"/>
    <w:rsid w:val="001D6C93"/>
    <w:rsid w:val="002351CA"/>
    <w:rsid w:val="00237E4F"/>
    <w:rsid w:val="003C4E47"/>
    <w:rsid w:val="004A2DBA"/>
    <w:rsid w:val="004C4CC5"/>
    <w:rsid w:val="004C7978"/>
    <w:rsid w:val="00526482"/>
    <w:rsid w:val="00546504"/>
    <w:rsid w:val="00560180"/>
    <w:rsid w:val="00576675"/>
    <w:rsid w:val="005C171B"/>
    <w:rsid w:val="00627D7B"/>
    <w:rsid w:val="006855D7"/>
    <w:rsid w:val="0073126C"/>
    <w:rsid w:val="0074297A"/>
    <w:rsid w:val="00795EE9"/>
    <w:rsid w:val="00801C3F"/>
    <w:rsid w:val="00835488"/>
    <w:rsid w:val="008934DA"/>
    <w:rsid w:val="008D7723"/>
    <w:rsid w:val="00964114"/>
    <w:rsid w:val="009E38B9"/>
    <w:rsid w:val="009F104D"/>
    <w:rsid w:val="00A11CF6"/>
    <w:rsid w:val="00B30340"/>
    <w:rsid w:val="00B51A50"/>
    <w:rsid w:val="00DB5251"/>
    <w:rsid w:val="00DF0677"/>
    <w:rsid w:val="00E06698"/>
    <w:rsid w:val="00EC7553"/>
    <w:rsid w:val="00EF259D"/>
    <w:rsid w:val="00FA69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56BB3"/>
  <w15:docId w15:val="{353E30D7-D8DE-4CEE-8F86-76B663363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styleId="ListParagraph">
    <w:name w:val="List Paragraph"/>
    <w:pPr>
      <w:spacing w:after="200" w:line="276" w:lineRule="auto"/>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styleId="Revision">
    <w:name w:val="Revision"/>
    <w:hidden/>
    <w:uiPriority w:val="99"/>
    <w:semiHidden/>
    <w:rsid w:val="00237E4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CommentReference">
    <w:name w:val="annotation reference"/>
    <w:basedOn w:val="DefaultParagraphFont"/>
    <w:uiPriority w:val="99"/>
    <w:semiHidden/>
    <w:unhideWhenUsed/>
    <w:rsid w:val="00237E4F"/>
    <w:rPr>
      <w:sz w:val="16"/>
      <w:szCs w:val="16"/>
    </w:rPr>
  </w:style>
  <w:style w:type="paragraph" w:styleId="CommentText">
    <w:name w:val="annotation text"/>
    <w:basedOn w:val="Normal"/>
    <w:link w:val="CommentTextChar"/>
    <w:uiPriority w:val="99"/>
    <w:semiHidden/>
    <w:unhideWhenUsed/>
    <w:rsid w:val="00237E4F"/>
    <w:rPr>
      <w:sz w:val="20"/>
      <w:szCs w:val="20"/>
    </w:rPr>
  </w:style>
  <w:style w:type="character" w:customStyle="1" w:styleId="CommentTextChar">
    <w:name w:val="Comment Text Char"/>
    <w:basedOn w:val="DefaultParagraphFont"/>
    <w:link w:val="CommentText"/>
    <w:uiPriority w:val="99"/>
    <w:semiHidden/>
    <w:rsid w:val="00237E4F"/>
    <w:rPr>
      <w:lang w:eastAsia="en-US"/>
    </w:rPr>
  </w:style>
  <w:style w:type="paragraph" w:styleId="CommentSubject">
    <w:name w:val="annotation subject"/>
    <w:basedOn w:val="CommentText"/>
    <w:next w:val="CommentText"/>
    <w:link w:val="CommentSubjectChar"/>
    <w:uiPriority w:val="99"/>
    <w:semiHidden/>
    <w:unhideWhenUsed/>
    <w:rsid w:val="00237E4F"/>
    <w:rPr>
      <w:b/>
      <w:bCs/>
    </w:rPr>
  </w:style>
  <w:style w:type="character" w:customStyle="1" w:styleId="CommentSubjectChar">
    <w:name w:val="Comment Subject Char"/>
    <w:basedOn w:val="CommentTextChar"/>
    <w:link w:val="CommentSubject"/>
    <w:uiPriority w:val="99"/>
    <w:semiHidden/>
    <w:rsid w:val="00237E4F"/>
    <w:rPr>
      <w:b/>
      <w:bCs/>
      <w:lang w:eastAsia="en-US"/>
    </w:rPr>
  </w:style>
  <w:style w:type="paragraph" w:styleId="BalloonText">
    <w:name w:val="Balloon Text"/>
    <w:basedOn w:val="Normal"/>
    <w:link w:val="BalloonTextChar"/>
    <w:uiPriority w:val="99"/>
    <w:semiHidden/>
    <w:unhideWhenUsed/>
    <w:rsid w:val="008354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5488"/>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020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irencester.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083D6-7CEB-414A-B0E9-8C50EBE9C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1589</Words>
  <Characters>9061</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Sian Burke-Murphy</dc:creator>
  <cp:lastModifiedBy>Sian Burke-Murphy</cp:lastModifiedBy>
  <cp:revision>2</cp:revision>
  <dcterms:created xsi:type="dcterms:W3CDTF">2022-03-16T13:31:00Z</dcterms:created>
  <dcterms:modified xsi:type="dcterms:W3CDTF">2022-03-16T13:31:00Z</dcterms:modified>
</cp:coreProperties>
</file>