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39F11" w14:textId="77777777" w:rsidR="004E22AA" w:rsidRPr="00A41C10" w:rsidRDefault="004E22AA">
      <w:pPr>
        <w:pStyle w:val="Body"/>
        <w:spacing w:after="0" w:line="240" w:lineRule="auto"/>
        <w:rPr>
          <w:rFonts w:ascii="Humnst777 Lt BT" w:hAnsi="Humnst777 Lt BT"/>
          <w:sz w:val="20"/>
          <w:szCs w:val="20"/>
        </w:rPr>
      </w:pPr>
    </w:p>
    <w:p w14:paraId="669A567F" w14:textId="77777777" w:rsidR="00501C0C" w:rsidRPr="00A41C10" w:rsidRDefault="00501C0C" w:rsidP="00501C0C">
      <w:pPr>
        <w:pStyle w:val="Body"/>
        <w:spacing w:after="0" w:line="240" w:lineRule="auto"/>
        <w:rPr>
          <w:rFonts w:ascii="Humnst777 Lt BT" w:hAnsi="Humnst777 Lt BT"/>
          <w:sz w:val="20"/>
          <w:szCs w:val="20"/>
        </w:rPr>
      </w:pPr>
      <w:r w:rsidRPr="00A41C10">
        <w:rPr>
          <w:rFonts w:ascii="Humnst777 Lt BT" w:hAnsi="Humnst777 Lt BT"/>
          <w:b/>
          <w:sz w:val="20"/>
          <w:szCs w:val="20"/>
          <w:lang w:val="en-US"/>
        </w:rPr>
        <w:t>MINUTES</w:t>
      </w:r>
      <w:r w:rsidRPr="00A41C10">
        <w:rPr>
          <w:rFonts w:ascii="Humnst777 Lt BT" w:hAnsi="Humnst777 Lt BT"/>
          <w:sz w:val="20"/>
          <w:szCs w:val="20"/>
          <w:lang w:val="en-US"/>
        </w:rPr>
        <w:t xml:space="preserve"> of the Cirencester Neighbourhood Plan Steering Group meeting held</w:t>
      </w:r>
      <w:r w:rsidRPr="00A41C10">
        <w:rPr>
          <w:rFonts w:ascii="Humnst777 Lt BT" w:hAnsi="Humnst777 Lt BT"/>
          <w:sz w:val="20"/>
          <w:szCs w:val="20"/>
        </w:rPr>
        <w:t xml:space="preserve"> </w:t>
      </w:r>
      <w:r w:rsidRPr="00A41C10">
        <w:rPr>
          <w:rFonts w:ascii="Humnst777 Lt BT" w:hAnsi="Humnst777 Lt BT"/>
          <w:sz w:val="20"/>
          <w:szCs w:val="20"/>
          <w:lang w:val="en-US"/>
        </w:rPr>
        <w:t>on Tuesday 9th March 2021 at 9.00am via Zoom.</w:t>
      </w:r>
    </w:p>
    <w:p w14:paraId="49F521C6" w14:textId="77777777" w:rsidR="00501C0C" w:rsidRPr="00A41C10" w:rsidRDefault="00501C0C" w:rsidP="00501C0C">
      <w:pPr>
        <w:rPr>
          <w:rFonts w:ascii="Humnst777 Lt BT" w:hAnsi="Humnst777 Lt BT"/>
          <w:sz w:val="20"/>
          <w:szCs w:val="20"/>
        </w:rPr>
      </w:pPr>
    </w:p>
    <w:p w14:paraId="5C1D8863" w14:textId="77777777" w:rsidR="00501C0C" w:rsidRPr="00A41C10" w:rsidRDefault="00501C0C" w:rsidP="00501C0C">
      <w:pPr>
        <w:pStyle w:val="BodyA"/>
        <w:spacing w:after="0" w:line="240" w:lineRule="auto"/>
        <w:rPr>
          <w:rFonts w:ascii="Humnst777 Lt BT" w:eastAsia="Humnst777 Lt BT" w:hAnsi="Humnst777 Lt BT" w:cs="Humnst777 Lt BT"/>
          <w:b/>
          <w:bCs/>
          <w:sz w:val="20"/>
          <w:szCs w:val="20"/>
          <w:lang w:val="en-US"/>
        </w:rPr>
      </w:pPr>
      <w:r w:rsidRPr="00A41C10">
        <w:rPr>
          <w:rFonts w:ascii="Humnst777 Lt BT" w:eastAsia="Humnst777 Lt BT" w:hAnsi="Humnst777 Lt BT" w:cs="Humnst777 Lt BT"/>
          <w:b/>
          <w:bCs/>
          <w:sz w:val="20"/>
          <w:szCs w:val="20"/>
          <w:lang w:val="en-US"/>
        </w:rPr>
        <w:t>PRESENT:</w:t>
      </w:r>
    </w:p>
    <w:p w14:paraId="74062789"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Brian Hudson, Chair of the Steering Group (Community Representative)</w:t>
      </w:r>
    </w:p>
    <w:p w14:paraId="2B27B05A"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Patrick Coleman (CTC Councillor, Chair of the Council)</w:t>
      </w:r>
    </w:p>
    <w:p w14:paraId="2CA530A8"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Nigel Robbins (CTC Councillor, Lead Member for Finance and Audit)</w:t>
      </w:r>
    </w:p>
    <w:p w14:paraId="58486D34" w14:textId="77777777" w:rsidR="00501C0C" w:rsidRPr="00A41C10" w:rsidRDefault="00501C0C" w:rsidP="00501C0C">
      <w:pPr>
        <w:pStyle w:val="Body"/>
        <w:spacing w:after="0" w:line="240" w:lineRule="auto"/>
        <w:ind w:firstLine="720"/>
        <w:rPr>
          <w:rFonts w:ascii="Humnst777 Lt BT" w:eastAsia="Humnst777 Lt BT" w:hAnsi="Humnst777 Lt BT" w:cs="Humnst777 Lt BT"/>
          <w:color w:val="auto"/>
          <w:sz w:val="20"/>
          <w:szCs w:val="20"/>
          <w:lang w:val="en-US"/>
        </w:rPr>
      </w:pPr>
      <w:r w:rsidRPr="00A41C10">
        <w:rPr>
          <w:rFonts w:ascii="Humnst777 Lt BT" w:eastAsia="Humnst777 Lt BT" w:hAnsi="Humnst777 Lt BT" w:cs="Humnst777 Lt BT"/>
          <w:color w:val="auto"/>
          <w:sz w:val="20"/>
          <w:szCs w:val="20"/>
          <w:lang w:val="en-US"/>
        </w:rPr>
        <w:t xml:space="preserve">Cllr Rebecca Halifax (CTC Councillor, Lead Member for Planning) </w:t>
      </w:r>
    </w:p>
    <w:p w14:paraId="6D924B5D" w14:textId="77777777" w:rsidR="00501C0C" w:rsidRPr="00A41C10" w:rsidRDefault="00501C0C" w:rsidP="00501C0C">
      <w:pPr>
        <w:pStyle w:val="Body"/>
        <w:widowControl w:val="0"/>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Christina Ibbotson (Community Representative) </w:t>
      </w:r>
    </w:p>
    <w:p w14:paraId="20622912"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Jim Grant (Community Representative)</w:t>
      </w:r>
      <w:r w:rsidR="008E6A83" w:rsidRPr="00A41C10">
        <w:rPr>
          <w:rFonts w:ascii="Humnst777 Lt BT" w:eastAsia="Humnst777 Lt BT" w:hAnsi="Humnst777 Lt BT" w:cs="Humnst777 Lt BT"/>
          <w:sz w:val="20"/>
          <w:szCs w:val="20"/>
        </w:rPr>
        <w:t xml:space="preserve"> – until 10.30am</w:t>
      </w:r>
    </w:p>
    <w:p w14:paraId="70CE5BCC"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Patrick Moylan (Community Representative) </w:t>
      </w:r>
    </w:p>
    <w:p w14:paraId="37A48D28"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Meg Blumsom (Community Representative) </w:t>
      </w:r>
    </w:p>
    <w:p w14:paraId="3EC80EAC" w14:textId="77777777" w:rsidR="008E6A83" w:rsidRPr="00A41C10" w:rsidRDefault="008E6A83" w:rsidP="008E6A83">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Marco Taylor (Community Representative) </w:t>
      </w:r>
    </w:p>
    <w:p w14:paraId="1BE7BFD8"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Tony Buxton (Community Representative) </w:t>
      </w:r>
    </w:p>
    <w:p w14:paraId="24B76F67"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Sabrina Poole (CTC Chair of the Climate Change Advisory Group)</w:t>
      </w:r>
    </w:p>
    <w:p w14:paraId="2C398328"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Andrew Tubb (CEO Cirencester Town Council)</w:t>
      </w:r>
    </w:p>
    <w:p w14:paraId="35696CF9" w14:textId="77777777" w:rsidR="00501C0C" w:rsidRPr="00A41C10" w:rsidRDefault="00501C0C"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Jan Gronow (CTC Planning Committee Member) – Attended as an Observer</w:t>
      </w:r>
    </w:p>
    <w:p w14:paraId="28866553" w14:textId="77777777" w:rsidR="008E6A83" w:rsidRPr="00A41C10" w:rsidRDefault="008E6A83" w:rsidP="00501C0C">
      <w:pPr>
        <w:pStyle w:val="Body"/>
        <w:spacing w:after="0" w:line="240" w:lineRule="auto"/>
        <w:ind w:firstLine="720"/>
        <w:rPr>
          <w:rFonts w:ascii="Humnst777 Lt BT" w:eastAsia="Humnst777 Lt BT" w:hAnsi="Humnst777 Lt BT" w:cs="Humnst777 Lt BT"/>
          <w:sz w:val="20"/>
          <w:szCs w:val="20"/>
        </w:rPr>
      </w:pPr>
    </w:p>
    <w:p w14:paraId="46E9E4F6" w14:textId="77777777" w:rsidR="008E6A83" w:rsidRPr="00A41C10" w:rsidRDefault="0054559B" w:rsidP="00501C0C">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Feria Urbanism: Richard Eastham </w:t>
      </w:r>
      <w:r w:rsidR="00DB1A7F" w:rsidRPr="00A41C10">
        <w:rPr>
          <w:rFonts w:ascii="Humnst777 Lt BT" w:eastAsia="Humnst777 Lt BT" w:hAnsi="Humnst777 Lt BT" w:cs="Humnst777 Lt BT"/>
          <w:sz w:val="20"/>
          <w:szCs w:val="20"/>
        </w:rPr>
        <w:t>(Founding Director), Henrike Johannsen (Practice Associate)</w:t>
      </w:r>
    </w:p>
    <w:p w14:paraId="160199F8" w14:textId="77777777" w:rsidR="00501C0C" w:rsidRPr="00A41C10" w:rsidRDefault="00501C0C" w:rsidP="00501C0C">
      <w:pPr>
        <w:pStyle w:val="BodyA"/>
        <w:spacing w:after="0" w:line="240" w:lineRule="auto"/>
        <w:jc w:val="center"/>
        <w:rPr>
          <w:rFonts w:ascii="Humnst777 Lt BT" w:eastAsia="Humnst777 Lt BT" w:hAnsi="Humnst777 Lt BT" w:cs="Humnst777 Lt BT"/>
          <w:sz w:val="20"/>
          <w:szCs w:val="20"/>
          <w:lang w:val="en-US"/>
        </w:rPr>
      </w:pPr>
    </w:p>
    <w:p w14:paraId="567C8873" w14:textId="77777777" w:rsidR="00501C0C" w:rsidRPr="00A41C10" w:rsidRDefault="00501C0C" w:rsidP="00501C0C">
      <w:pPr>
        <w:pStyle w:val="Body"/>
        <w:spacing w:after="0" w:line="240" w:lineRule="auto"/>
        <w:ind w:left="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Officers:  Sian Burke-Murphy, CTC, Neighbourhood Plan Co-ordinator and Administrator, Joseph Walker, Community Partnerships Officer (Publica), on behalf of CDC</w:t>
      </w:r>
    </w:p>
    <w:p w14:paraId="028B76F4" w14:textId="77777777" w:rsidR="00501C0C" w:rsidRPr="00A41C10" w:rsidRDefault="00501C0C" w:rsidP="00501C0C">
      <w:pPr>
        <w:pStyle w:val="Body"/>
        <w:spacing w:after="0" w:line="240" w:lineRule="auto"/>
        <w:rPr>
          <w:rFonts w:ascii="Humnst777 Lt BT" w:hAnsi="Humnst777 Lt BT"/>
          <w:sz w:val="20"/>
          <w:szCs w:val="20"/>
        </w:rPr>
      </w:pPr>
    </w:p>
    <w:p w14:paraId="3B5F1395" w14:textId="77777777" w:rsidR="00501C0C" w:rsidRPr="00A41C10" w:rsidRDefault="005E0ED0" w:rsidP="00501C0C">
      <w:pPr>
        <w:pStyle w:val="Body"/>
        <w:spacing w:after="0" w:line="240" w:lineRule="auto"/>
        <w:rPr>
          <w:rFonts w:ascii="Humnst777 Lt BT" w:hAnsi="Humnst777 Lt BT"/>
          <w:b/>
          <w:bCs/>
          <w:sz w:val="20"/>
          <w:szCs w:val="20"/>
        </w:rPr>
      </w:pPr>
      <w:r w:rsidRPr="00A41C10">
        <w:rPr>
          <w:rFonts w:ascii="Humnst777 Lt BT" w:hAnsi="Humnst777 Lt BT"/>
          <w:b/>
          <w:bCs/>
          <w:sz w:val="20"/>
          <w:szCs w:val="20"/>
          <w:lang w:val="fr-FR"/>
        </w:rPr>
        <w:t>2</w:t>
      </w:r>
      <w:r w:rsidR="00501C0C" w:rsidRPr="00A41C10">
        <w:rPr>
          <w:rFonts w:ascii="Humnst777 Lt BT" w:hAnsi="Humnst777 Lt BT"/>
          <w:b/>
          <w:bCs/>
          <w:sz w:val="20"/>
          <w:szCs w:val="20"/>
          <w:lang w:val="fr-FR"/>
        </w:rPr>
        <w:t>3.21</w:t>
      </w:r>
      <w:r w:rsidR="00501C0C" w:rsidRPr="00A41C10">
        <w:rPr>
          <w:rFonts w:ascii="Humnst777 Lt BT" w:hAnsi="Humnst777 Lt BT"/>
          <w:b/>
          <w:bCs/>
          <w:sz w:val="20"/>
          <w:szCs w:val="20"/>
          <w:lang w:val="fr-FR"/>
        </w:rPr>
        <w:tab/>
        <w:t xml:space="preserve">Apologies </w:t>
      </w:r>
    </w:p>
    <w:p w14:paraId="497F03A9" w14:textId="77777777" w:rsidR="008E6A83" w:rsidRPr="00A41C10" w:rsidRDefault="008E6A83" w:rsidP="008E6A83">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Nicholas Arbuthnott (Community Representative)</w:t>
      </w:r>
    </w:p>
    <w:p w14:paraId="28BC54A5" w14:textId="77777777" w:rsidR="008E6A83" w:rsidRPr="00A41C10" w:rsidRDefault="008E6A83" w:rsidP="008E6A83">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Martin Portus (Community Representative) </w:t>
      </w:r>
    </w:p>
    <w:p w14:paraId="5C080725" w14:textId="39A4AEC7" w:rsidR="00501C0C" w:rsidRPr="00A41C10" w:rsidRDefault="008E6A83" w:rsidP="008720F7">
      <w:pPr>
        <w:pStyle w:val="Body"/>
        <w:spacing w:after="0" w:line="240" w:lineRule="auto"/>
        <w:ind w:left="720"/>
        <w:rPr>
          <w:rFonts w:ascii="Humnst777 Lt BT" w:hAnsi="Humnst777 Lt BT"/>
          <w:sz w:val="20"/>
          <w:szCs w:val="20"/>
        </w:rPr>
      </w:pPr>
      <w:r w:rsidRPr="00A41C10">
        <w:rPr>
          <w:rFonts w:ascii="Humnst777 Lt BT" w:eastAsia="Humnst777 Lt BT" w:hAnsi="Humnst777 Lt BT" w:cs="Humnst777 Lt BT"/>
          <w:sz w:val="20"/>
          <w:szCs w:val="20"/>
        </w:rPr>
        <w:t>James Brain, (Forward Planning Manager, Cotswold District Council)</w:t>
      </w:r>
      <w:r w:rsidR="008D69B5">
        <w:rPr>
          <w:rFonts w:ascii="Humnst777 Lt BT" w:eastAsia="Humnst777 Lt BT" w:hAnsi="Humnst777 Lt BT" w:cs="Humnst777 Lt BT"/>
          <w:sz w:val="20"/>
          <w:szCs w:val="20"/>
        </w:rPr>
        <w:t>, who asked for it to be noted that he will be unable to attend future meetings until 9:15.</w:t>
      </w:r>
    </w:p>
    <w:p w14:paraId="3B07020A" w14:textId="77777777" w:rsidR="005E0ED0" w:rsidRPr="00A41C10" w:rsidRDefault="005E0ED0" w:rsidP="005E0ED0">
      <w:pPr>
        <w:pStyle w:val="Body"/>
        <w:spacing w:after="0" w:line="240" w:lineRule="auto"/>
        <w:rPr>
          <w:rFonts w:ascii="Humnst777 Lt BT" w:hAnsi="Humnst777 Lt BT"/>
          <w:sz w:val="20"/>
          <w:szCs w:val="20"/>
        </w:rPr>
      </w:pPr>
    </w:p>
    <w:p w14:paraId="16E60D2E" w14:textId="77777777" w:rsidR="005E0ED0" w:rsidRPr="00A41C10" w:rsidRDefault="005E0ED0" w:rsidP="005E0ED0">
      <w:pPr>
        <w:pStyle w:val="Body"/>
        <w:spacing w:after="0" w:line="240" w:lineRule="auto"/>
        <w:rPr>
          <w:rFonts w:ascii="Humnst777 Lt BT" w:hAnsi="Humnst777 Lt BT"/>
          <w:b/>
          <w:bCs/>
          <w:sz w:val="20"/>
          <w:szCs w:val="20"/>
        </w:rPr>
      </w:pPr>
      <w:r w:rsidRPr="00A41C10">
        <w:rPr>
          <w:rFonts w:ascii="Humnst777 Lt BT" w:hAnsi="Humnst777 Lt BT"/>
          <w:b/>
          <w:bCs/>
          <w:sz w:val="20"/>
          <w:szCs w:val="20"/>
          <w:lang w:val="fr-FR"/>
        </w:rPr>
        <w:t>24.21</w:t>
      </w:r>
      <w:r w:rsidRPr="00A41C10">
        <w:rPr>
          <w:rFonts w:ascii="Humnst777 Lt BT" w:hAnsi="Humnst777 Lt BT"/>
          <w:b/>
          <w:bCs/>
          <w:sz w:val="20"/>
          <w:szCs w:val="20"/>
          <w:lang w:val="fr-FR"/>
        </w:rPr>
        <w:tab/>
        <w:t xml:space="preserve">Declarations of Interest </w:t>
      </w:r>
    </w:p>
    <w:p w14:paraId="1294657F" w14:textId="77777777" w:rsidR="005E0ED0" w:rsidRPr="00A41C10" w:rsidRDefault="005E0ED0" w:rsidP="005E0ED0">
      <w:pPr>
        <w:pStyle w:val="Body"/>
        <w:spacing w:after="0" w:line="240" w:lineRule="auto"/>
        <w:ind w:firstLine="720"/>
        <w:rPr>
          <w:rFonts w:ascii="Humnst777 Lt BT" w:hAnsi="Humnst777 Lt BT"/>
          <w:sz w:val="20"/>
          <w:szCs w:val="20"/>
        </w:rPr>
      </w:pPr>
      <w:r w:rsidRPr="00A41C10">
        <w:rPr>
          <w:rFonts w:ascii="Humnst777 Lt BT" w:eastAsia="Humnst777 Lt BT" w:hAnsi="Humnst777 Lt BT" w:cs="Humnst777 Lt BT"/>
          <w:sz w:val="20"/>
          <w:szCs w:val="20"/>
        </w:rPr>
        <w:t>None declared.</w:t>
      </w:r>
    </w:p>
    <w:p w14:paraId="62066D0F" w14:textId="77777777" w:rsidR="004E22AA" w:rsidRPr="00A41C10" w:rsidRDefault="004E22AA">
      <w:pPr>
        <w:pStyle w:val="Body"/>
        <w:spacing w:after="0" w:line="240" w:lineRule="auto"/>
        <w:rPr>
          <w:rFonts w:ascii="Humnst777 Lt BT" w:hAnsi="Humnst777 Lt BT"/>
          <w:sz w:val="20"/>
          <w:szCs w:val="20"/>
        </w:rPr>
      </w:pPr>
    </w:p>
    <w:p w14:paraId="2B92D3EF" w14:textId="77777777" w:rsidR="005E0ED0" w:rsidRPr="00A41C10" w:rsidRDefault="005E0ED0" w:rsidP="005E0ED0">
      <w:pPr>
        <w:rPr>
          <w:rFonts w:ascii="Humnst777 Lt BT" w:hAnsi="Humnst777 Lt BT"/>
          <w:b/>
          <w:sz w:val="20"/>
          <w:szCs w:val="20"/>
        </w:rPr>
      </w:pPr>
      <w:r w:rsidRPr="00A41C10">
        <w:rPr>
          <w:rFonts w:ascii="Humnst777 Lt BT" w:hAnsi="Humnst777 Lt BT"/>
          <w:b/>
          <w:sz w:val="20"/>
          <w:szCs w:val="20"/>
        </w:rPr>
        <w:t xml:space="preserve">25.21 </w:t>
      </w:r>
      <w:r w:rsidRPr="00A41C10">
        <w:rPr>
          <w:rFonts w:ascii="Humnst777 Lt BT" w:hAnsi="Humnst777 Lt BT"/>
          <w:b/>
          <w:sz w:val="20"/>
          <w:szCs w:val="20"/>
        </w:rPr>
        <w:tab/>
        <w:t xml:space="preserve">Minutes of the Meeting </w:t>
      </w:r>
    </w:p>
    <w:p w14:paraId="3AD9387D" w14:textId="77777777" w:rsidR="005E0ED0" w:rsidRPr="00A41C10" w:rsidRDefault="005E0ED0" w:rsidP="005E0ED0">
      <w:pPr>
        <w:pStyle w:val="Body"/>
        <w:spacing w:after="0" w:line="240" w:lineRule="auto"/>
        <w:ind w:left="720"/>
        <w:rPr>
          <w:rFonts w:ascii="Humnst777 Lt BT" w:hAnsi="Humnst777 Lt BT"/>
          <w:sz w:val="20"/>
          <w:szCs w:val="20"/>
          <w:lang w:val="en-US"/>
        </w:rPr>
      </w:pPr>
      <w:r w:rsidRPr="00A41C10">
        <w:rPr>
          <w:rFonts w:ascii="Humnst777 Lt BT" w:hAnsi="Humnst777 Lt BT"/>
          <w:sz w:val="20"/>
          <w:szCs w:val="20"/>
          <w:lang w:val="en-US"/>
        </w:rPr>
        <w:t xml:space="preserve">The Steering Group received and approved as an accurate record the Minutes of the meeting held on the </w:t>
      </w:r>
      <w:r w:rsidRPr="00A41C10">
        <w:rPr>
          <w:rFonts w:ascii="Humnst777 Lt BT" w:hAnsi="Humnst777 Lt BT"/>
          <w:sz w:val="20"/>
          <w:szCs w:val="20"/>
        </w:rPr>
        <w:t>9</w:t>
      </w:r>
      <w:r w:rsidRPr="00A41C10">
        <w:rPr>
          <w:rFonts w:ascii="Humnst777 Lt BT" w:hAnsi="Humnst777 Lt BT"/>
          <w:sz w:val="20"/>
          <w:szCs w:val="20"/>
          <w:vertAlign w:val="superscript"/>
        </w:rPr>
        <w:t>th</w:t>
      </w:r>
      <w:r w:rsidRPr="00A41C10">
        <w:rPr>
          <w:rFonts w:ascii="Humnst777 Lt BT" w:hAnsi="Humnst777 Lt BT"/>
          <w:sz w:val="20"/>
          <w:szCs w:val="20"/>
        </w:rPr>
        <w:t xml:space="preserve"> February 2021.</w:t>
      </w:r>
    </w:p>
    <w:p w14:paraId="3A58E3E2" w14:textId="77777777" w:rsidR="005E0ED0" w:rsidRPr="00A41C10" w:rsidRDefault="005E0ED0">
      <w:pPr>
        <w:pStyle w:val="Body"/>
        <w:spacing w:after="0" w:line="240" w:lineRule="auto"/>
        <w:rPr>
          <w:rFonts w:ascii="Humnst777 Lt BT" w:hAnsi="Humnst777 Lt BT"/>
          <w:sz w:val="20"/>
          <w:szCs w:val="20"/>
        </w:rPr>
      </w:pPr>
    </w:p>
    <w:p w14:paraId="7F2B3216" w14:textId="77777777" w:rsidR="0039751F" w:rsidRPr="00A41C10" w:rsidRDefault="0039751F" w:rsidP="0039751F">
      <w:pPr>
        <w:rPr>
          <w:rFonts w:ascii="Humnst777 Lt BT" w:hAnsi="Humnst777 Lt BT"/>
          <w:b/>
          <w:sz w:val="20"/>
          <w:szCs w:val="20"/>
        </w:rPr>
      </w:pPr>
      <w:r w:rsidRPr="00A41C10">
        <w:rPr>
          <w:rFonts w:ascii="Humnst777 Lt BT" w:hAnsi="Humnst777 Lt BT"/>
          <w:b/>
          <w:sz w:val="20"/>
          <w:szCs w:val="20"/>
        </w:rPr>
        <w:t>26.21</w:t>
      </w:r>
      <w:r w:rsidRPr="00A41C10">
        <w:rPr>
          <w:rFonts w:ascii="Humnst777 Lt BT" w:hAnsi="Humnst777 Lt BT"/>
          <w:b/>
          <w:sz w:val="20"/>
          <w:szCs w:val="20"/>
        </w:rPr>
        <w:tab/>
        <w:t xml:space="preserve">Matters Arising </w:t>
      </w:r>
    </w:p>
    <w:p w14:paraId="372D5FCB" w14:textId="77777777" w:rsidR="0039751F" w:rsidRPr="00A41C10" w:rsidRDefault="0039751F" w:rsidP="00A921B3">
      <w:pPr>
        <w:ind w:left="720"/>
        <w:rPr>
          <w:rFonts w:ascii="Humnst777 Lt BT" w:hAnsi="Humnst777 Lt BT"/>
          <w:sz w:val="20"/>
          <w:szCs w:val="20"/>
        </w:rPr>
      </w:pPr>
      <w:r w:rsidRPr="00A41C10">
        <w:rPr>
          <w:rFonts w:ascii="Humnst777 Lt BT" w:hAnsi="Humnst777 Lt BT"/>
          <w:sz w:val="20"/>
          <w:szCs w:val="20"/>
        </w:rPr>
        <w:t>It was noted that work relating to logging volunteer hours and preparing a stakeholder contact list was ongoing.</w:t>
      </w:r>
    </w:p>
    <w:p w14:paraId="62C0B481" w14:textId="77777777" w:rsidR="0039751F" w:rsidRPr="00A41C10" w:rsidRDefault="0039751F" w:rsidP="0039751F">
      <w:pPr>
        <w:ind w:left="720"/>
        <w:rPr>
          <w:rFonts w:ascii="Humnst777 Lt BT" w:hAnsi="Humnst777 Lt BT"/>
          <w:sz w:val="20"/>
          <w:szCs w:val="20"/>
        </w:rPr>
      </w:pPr>
      <w:r w:rsidRPr="00A41C10">
        <w:rPr>
          <w:rFonts w:ascii="Humnst777 Lt BT" w:hAnsi="Humnst777 Lt BT"/>
          <w:b/>
          <w:sz w:val="20"/>
          <w:szCs w:val="20"/>
        </w:rPr>
        <w:t>ACTION:</w:t>
      </w:r>
      <w:r w:rsidRPr="00A41C10">
        <w:rPr>
          <w:rFonts w:ascii="Humnst777 Lt BT" w:hAnsi="Humnst777 Lt BT"/>
          <w:sz w:val="20"/>
          <w:szCs w:val="20"/>
        </w:rPr>
        <w:t xml:space="preserve"> JW to remind JB to share CDC maps with NP SG</w:t>
      </w:r>
      <w:r w:rsidR="006711D5" w:rsidRPr="00A41C10">
        <w:rPr>
          <w:rFonts w:ascii="Humnst777 Lt BT" w:hAnsi="Humnst777 Lt BT"/>
          <w:sz w:val="20"/>
          <w:szCs w:val="20"/>
        </w:rPr>
        <w:t xml:space="preserve"> and report back to SBM</w:t>
      </w:r>
      <w:r w:rsidRPr="00A41C10">
        <w:rPr>
          <w:rFonts w:ascii="Humnst777 Lt BT" w:hAnsi="Humnst777 Lt BT"/>
          <w:sz w:val="20"/>
          <w:szCs w:val="20"/>
        </w:rPr>
        <w:t>.</w:t>
      </w:r>
    </w:p>
    <w:p w14:paraId="15D996D4" w14:textId="77777777" w:rsidR="004E22AA" w:rsidRPr="00A41C10" w:rsidRDefault="004E22AA" w:rsidP="006711D5">
      <w:pPr>
        <w:pStyle w:val="Body"/>
        <w:spacing w:after="0" w:line="240" w:lineRule="auto"/>
        <w:rPr>
          <w:rFonts w:ascii="Humnst777 Lt BT" w:hAnsi="Humnst777 Lt BT"/>
          <w:sz w:val="20"/>
          <w:szCs w:val="20"/>
        </w:rPr>
      </w:pPr>
    </w:p>
    <w:p w14:paraId="577BEDF3" w14:textId="77777777" w:rsidR="006711D5" w:rsidRPr="00A41C10" w:rsidRDefault="006711D5" w:rsidP="00A921B3">
      <w:pPr>
        <w:rPr>
          <w:rFonts w:ascii="Humnst777 Lt BT" w:hAnsi="Humnst777 Lt BT"/>
          <w:b/>
          <w:sz w:val="20"/>
          <w:szCs w:val="20"/>
        </w:rPr>
      </w:pPr>
      <w:r w:rsidRPr="00A41C10">
        <w:rPr>
          <w:rFonts w:ascii="Humnst777 Lt BT" w:hAnsi="Humnst777 Lt BT"/>
          <w:b/>
          <w:sz w:val="20"/>
          <w:szCs w:val="20"/>
        </w:rPr>
        <w:t>27.21</w:t>
      </w:r>
      <w:r w:rsidRPr="00A41C10">
        <w:rPr>
          <w:rFonts w:ascii="Humnst777 Lt BT" w:hAnsi="Humnst777 Lt BT"/>
          <w:b/>
          <w:sz w:val="20"/>
          <w:szCs w:val="20"/>
        </w:rPr>
        <w:tab/>
        <w:t>Consultancy Support</w:t>
      </w:r>
      <w:r w:rsidR="00A921B3" w:rsidRPr="00A41C10">
        <w:rPr>
          <w:rFonts w:ascii="Humnst777 Lt BT" w:hAnsi="Humnst777 Lt BT"/>
          <w:b/>
          <w:sz w:val="20"/>
          <w:szCs w:val="20"/>
        </w:rPr>
        <w:t xml:space="preserve"> </w:t>
      </w:r>
    </w:p>
    <w:p w14:paraId="48646030" w14:textId="77777777" w:rsidR="006711D5" w:rsidRPr="00A41C10" w:rsidRDefault="009D6B62" w:rsidP="006711D5">
      <w:pPr>
        <w:ind w:left="720"/>
        <w:rPr>
          <w:rFonts w:ascii="Humnst777 Lt BT" w:hAnsi="Humnst777 Lt BT"/>
          <w:sz w:val="20"/>
          <w:szCs w:val="20"/>
        </w:rPr>
      </w:pPr>
      <w:r w:rsidRPr="00A41C10">
        <w:rPr>
          <w:rFonts w:ascii="Humnst777 Lt BT" w:hAnsi="Humnst777 Lt BT"/>
          <w:sz w:val="20"/>
          <w:szCs w:val="20"/>
        </w:rPr>
        <w:t xml:space="preserve">The Chair welcomed Richard Eastham </w:t>
      </w:r>
      <w:r w:rsidR="00F84033" w:rsidRPr="00A41C10">
        <w:rPr>
          <w:rFonts w:ascii="Humnst777 Lt BT" w:hAnsi="Humnst777 Lt BT"/>
          <w:sz w:val="20"/>
          <w:szCs w:val="20"/>
        </w:rPr>
        <w:t xml:space="preserve">(RE) </w:t>
      </w:r>
      <w:r w:rsidRPr="00A41C10">
        <w:rPr>
          <w:rFonts w:ascii="Humnst777 Lt BT" w:hAnsi="Humnst777 Lt BT"/>
          <w:sz w:val="20"/>
          <w:szCs w:val="20"/>
        </w:rPr>
        <w:t>and Henrike Johannsen</w:t>
      </w:r>
      <w:r w:rsidR="00F84033" w:rsidRPr="00A41C10">
        <w:rPr>
          <w:rFonts w:ascii="Humnst777 Lt BT" w:hAnsi="Humnst777 Lt BT"/>
          <w:sz w:val="20"/>
          <w:szCs w:val="20"/>
        </w:rPr>
        <w:t xml:space="preserve"> (HJ)</w:t>
      </w:r>
      <w:r w:rsidRPr="00A41C10">
        <w:rPr>
          <w:rFonts w:ascii="Humnst777 Lt BT" w:hAnsi="Humnst777 Lt BT"/>
          <w:sz w:val="20"/>
          <w:szCs w:val="20"/>
        </w:rPr>
        <w:t>, from Feria Urbanism, to the group.</w:t>
      </w:r>
    </w:p>
    <w:p w14:paraId="4DCAF444" w14:textId="77777777" w:rsidR="00F84033" w:rsidRPr="00A41C10" w:rsidRDefault="00F84033" w:rsidP="006711D5">
      <w:pPr>
        <w:ind w:left="720"/>
        <w:rPr>
          <w:rFonts w:ascii="Humnst777 Lt BT" w:hAnsi="Humnst777 Lt BT"/>
          <w:sz w:val="20"/>
          <w:szCs w:val="20"/>
        </w:rPr>
      </w:pPr>
    </w:p>
    <w:p w14:paraId="7E09C4F1" w14:textId="77777777" w:rsidR="00F84033" w:rsidRPr="00A41C10" w:rsidRDefault="00F84033" w:rsidP="006711D5">
      <w:pPr>
        <w:ind w:left="720"/>
        <w:rPr>
          <w:rFonts w:ascii="Humnst777 Lt BT" w:hAnsi="Humnst777 Lt BT"/>
          <w:sz w:val="20"/>
          <w:szCs w:val="20"/>
        </w:rPr>
      </w:pPr>
      <w:r w:rsidRPr="00A41C10">
        <w:rPr>
          <w:rFonts w:ascii="Humnst777 Lt BT" w:hAnsi="Humnst777 Lt BT"/>
          <w:sz w:val="20"/>
          <w:szCs w:val="20"/>
        </w:rPr>
        <w:t xml:space="preserve">RE reminded the group about the purpose and processes involved in producing </w:t>
      </w:r>
      <w:r w:rsidR="00A921B3" w:rsidRPr="00A41C10">
        <w:rPr>
          <w:rFonts w:ascii="Humnst777 Lt BT" w:hAnsi="Humnst777 Lt BT"/>
          <w:sz w:val="20"/>
          <w:szCs w:val="20"/>
        </w:rPr>
        <w:t>a NP and presented a suggested Program</w:t>
      </w:r>
      <w:r w:rsidRPr="00A41C10">
        <w:rPr>
          <w:rFonts w:ascii="Humnst777 Lt BT" w:hAnsi="Humnst777 Lt BT"/>
          <w:sz w:val="20"/>
          <w:szCs w:val="20"/>
        </w:rPr>
        <w:t xml:space="preserve"> of Works for the CNP:</w:t>
      </w:r>
    </w:p>
    <w:p w14:paraId="57D55580" w14:textId="77777777" w:rsidR="00F84033" w:rsidRPr="00A41C10" w:rsidRDefault="00F84033" w:rsidP="00F84033">
      <w:pPr>
        <w:pStyle w:val="ListParagraph"/>
        <w:numPr>
          <w:ilvl w:val="0"/>
          <w:numId w:val="5"/>
        </w:numPr>
        <w:spacing w:after="0" w:line="240" w:lineRule="auto"/>
        <w:rPr>
          <w:rFonts w:ascii="Humnst777 Lt BT" w:hAnsi="Humnst777 Lt BT"/>
          <w:sz w:val="20"/>
          <w:szCs w:val="20"/>
        </w:rPr>
      </w:pPr>
      <w:r w:rsidRPr="00A41C10">
        <w:rPr>
          <w:rFonts w:ascii="Humnst777 Lt BT" w:hAnsi="Humnst777 Lt BT"/>
          <w:sz w:val="20"/>
          <w:szCs w:val="20"/>
        </w:rPr>
        <w:t>March - Review of Existing Work and Site Visits</w:t>
      </w:r>
    </w:p>
    <w:p w14:paraId="2E3DE465" w14:textId="77777777" w:rsidR="00F84033" w:rsidRPr="00A41C10" w:rsidRDefault="00F84033" w:rsidP="00F84033">
      <w:pPr>
        <w:pStyle w:val="ListParagraph"/>
        <w:numPr>
          <w:ilvl w:val="0"/>
          <w:numId w:val="5"/>
        </w:numPr>
        <w:spacing w:after="0" w:line="240" w:lineRule="auto"/>
        <w:rPr>
          <w:rFonts w:ascii="Humnst777 Lt BT" w:hAnsi="Humnst777 Lt BT"/>
          <w:sz w:val="20"/>
          <w:szCs w:val="20"/>
        </w:rPr>
      </w:pPr>
      <w:r w:rsidRPr="00A41C10">
        <w:rPr>
          <w:rFonts w:ascii="Humnst777 Lt BT" w:hAnsi="Humnst777 Lt BT"/>
          <w:sz w:val="20"/>
          <w:szCs w:val="20"/>
        </w:rPr>
        <w:t>April – Three Digital Workshops, supported by a T</w:t>
      </w:r>
      <w:r w:rsidR="001A2EF6" w:rsidRPr="00A41C10">
        <w:rPr>
          <w:rFonts w:ascii="Humnst777 Lt BT" w:hAnsi="Humnst777 Lt BT"/>
          <w:sz w:val="20"/>
          <w:szCs w:val="20"/>
        </w:rPr>
        <w:t>eam Call and culminating in an Interim R</w:t>
      </w:r>
      <w:r w:rsidRPr="00A41C10">
        <w:rPr>
          <w:rFonts w:ascii="Humnst777 Lt BT" w:hAnsi="Humnst777 Lt BT"/>
          <w:sz w:val="20"/>
          <w:szCs w:val="20"/>
        </w:rPr>
        <w:t xml:space="preserve">eport. </w:t>
      </w:r>
    </w:p>
    <w:p w14:paraId="176FC8D1" w14:textId="77777777" w:rsidR="006711D5" w:rsidRPr="00A41C10" w:rsidRDefault="001A2EF6" w:rsidP="006711D5">
      <w:pPr>
        <w:pStyle w:val="ListParagraph"/>
        <w:numPr>
          <w:ilvl w:val="0"/>
          <w:numId w:val="5"/>
        </w:numPr>
        <w:spacing w:after="0" w:line="240" w:lineRule="auto"/>
        <w:rPr>
          <w:rFonts w:ascii="Humnst777 Lt BT" w:hAnsi="Humnst777 Lt BT"/>
          <w:sz w:val="20"/>
          <w:szCs w:val="20"/>
        </w:rPr>
      </w:pPr>
      <w:r w:rsidRPr="00A41C10">
        <w:rPr>
          <w:rFonts w:ascii="Humnst777 Lt BT" w:hAnsi="Humnst777 Lt BT"/>
          <w:sz w:val="20"/>
          <w:szCs w:val="20"/>
        </w:rPr>
        <w:t>May – Two Team Calls and a Final Report, putting us in a good position to embark on the next phase of the NP development, Regulation14.</w:t>
      </w:r>
    </w:p>
    <w:p w14:paraId="3677B066" w14:textId="77777777" w:rsidR="001A2EF6" w:rsidRPr="00A41C10" w:rsidRDefault="001A2EF6" w:rsidP="001A2EF6">
      <w:pPr>
        <w:pStyle w:val="Body"/>
        <w:spacing w:after="0" w:line="240" w:lineRule="auto"/>
        <w:ind w:left="720"/>
        <w:rPr>
          <w:rFonts w:ascii="Humnst777 Lt BT" w:hAnsi="Humnst777 Lt BT"/>
          <w:sz w:val="20"/>
          <w:szCs w:val="20"/>
        </w:rPr>
      </w:pPr>
      <w:r w:rsidRPr="00A41C10">
        <w:rPr>
          <w:rFonts w:ascii="Humnst777 Lt BT" w:hAnsi="Humnst777 Lt BT"/>
          <w:b/>
          <w:sz w:val="20"/>
          <w:szCs w:val="20"/>
        </w:rPr>
        <w:t xml:space="preserve">ACTION: </w:t>
      </w:r>
      <w:r w:rsidRPr="00A41C10">
        <w:rPr>
          <w:rFonts w:ascii="Humnst777 Lt BT" w:hAnsi="Humnst777 Lt BT"/>
          <w:sz w:val="20"/>
          <w:szCs w:val="20"/>
        </w:rPr>
        <w:t>JW/SBM to work with JB to provide Feria with relevant Digital ordnance survey mapping of the NP area.</w:t>
      </w:r>
      <w:r w:rsidR="007D453E" w:rsidRPr="00A41C10">
        <w:rPr>
          <w:rFonts w:ascii="Humnst777 Lt BT" w:hAnsi="Humnst777 Lt BT"/>
          <w:sz w:val="20"/>
          <w:szCs w:val="20"/>
        </w:rPr>
        <w:t xml:space="preserve"> SBM to put RE in contact with JB and JW.</w:t>
      </w:r>
    </w:p>
    <w:p w14:paraId="28B714EB" w14:textId="77777777" w:rsidR="007D453E" w:rsidRPr="00A41C10" w:rsidRDefault="007D453E" w:rsidP="001A2EF6">
      <w:pPr>
        <w:pStyle w:val="Body"/>
        <w:spacing w:after="0" w:line="240" w:lineRule="auto"/>
        <w:ind w:left="720"/>
        <w:rPr>
          <w:rFonts w:ascii="Humnst777 Lt BT" w:hAnsi="Humnst777 Lt BT"/>
          <w:sz w:val="20"/>
          <w:szCs w:val="20"/>
        </w:rPr>
      </w:pPr>
      <w:r w:rsidRPr="00A41C10">
        <w:rPr>
          <w:rFonts w:ascii="Humnst777 Lt BT" w:hAnsi="Humnst777 Lt BT"/>
          <w:b/>
          <w:sz w:val="20"/>
          <w:szCs w:val="20"/>
        </w:rPr>
        <w:lastRenderedPageBreak/>
        <w:t>ACTION:</w:t>
      </w:r>
      <w:r w:rsidRPr="00A41C10">
        <w:rPr>
          <w:rFonts w:ascii="Humnst777 Lt BT" w:hAnsi="Humnst777 Lt BT"/>
          <w:sz w:val="20"/>
          <w:szCs w:val="20"/>
        </w:rPr>
        <w:t xml:space="preserve"> BH to agree site visit date with Feria, organise attendees and develop a list of specific sites and features to visit.</w:t>
      </w:r>
    </w:p>
    <w:p w14:paraId="12AA4960" w14:textId="77777777" w:rsidR="007D453E" w:rsidRPr="00A41C10" w:rsidRDefault="007D453E" w:rsidP="001A2EF6">
      <w:pPr>
        <w:pStyle w:val="Body"/>
        <w:spacing w:after="0" w:line="240" w:lineRule="auto"/>
        <w:ind w:left="720"/>
        <w:rPr>
          <w:rFonts w:ascii="Humnst777 Lt BT" w:hAnsi="Humnst777 Lt BT"/>
          <w:sz w:val="20"/>
          <w:szCs w:val="20"/>
        </w:rPr>
      </w:pPr>
      <w:r w:rsidRPr="00A41C10">
        <w:rPr>
          <w:rFonts w:ascii="Humnst777 Lt BT" w:hAnsi="Humnst777 Lt BT"/>
          <w:b/>
          <w:sz w:val="20"/>
          <w:szCs w:val="20"/>
        </w:rPr>
        <w:t>ACTION:</w:t>
      </w:r>
      <w:r w:rsidRPr="00A41C10">
        <w:rPr>
          <w:rFonts w:ascii="Humnst777 Lt BT" w:hAnsi="Humnst777 Lt BT"/>
          <w:sz w:val="20"/>
          <w:szCs w:val="20"/>
        </w:rPr>
        <w:t xml:space="preserve"> BH to agree </w:t>
      </w:r>
      <w:r w:rsidR="008F4B6F" w:rsidRPr="00A41C10">
        <w:rPr>
          <w:rFonts w:ascii="Humnst777 Lt BT" w:hAnsi="Humnst777 Lt BT"/>
          <w:sz w:val="20"/>
          <w:szCs w:val="20"/>
        </w:rPr>
        <w:t>dates for team calls and digital workshops with Feria.</w:t>
      </w:r>
    </w:p>
    <w:p w14:paraId="29CD9EB9" w14:textId="77777777" w:rsidR="007D453E" w:rsidRPr="00A41C10" w:rsidRDefault="007D453E" w:rsidP="006711D5">
      <w:pPr>
        <w:pStyle w:val="Body"/>
        <w:spacing w:after="0" w:line="240" w:lineRule="auto"/>
        <w:rPr>
          <w:rFonts w:ascii="Humnst777 Lt BT" w:hAnsi="Humnst777 Lt BT"/>
          <w:sz w:val="20"/>
          <w:szCs w:val="20"/>
        </w:rPr>
      </w:pPr>
    </w:p>
    <w:p w14:paraId="504EF78C" w14:textId="77777777" w:rsidR="007D453E" w:rsidRPr="00A41C10" w:rsidRDefault="007D453E" w:rsidP="007D453E">
      <w:pPr>
        <w:pStyle w:val="Body"/>
        <w:spacing w:after="0" w:line="240" w:lineRule="auto"/>
        <w:ind w:firstLine="720"/>
        <w:rPr>
          <w:rFonts w:ascii="Humnst777 Lt BT" w:hAnsi="Humnst777 Lt BT"/>
          <w:sz w:val="20"/>
          <w:szCs w:val="20"/>
        </w:rPr>
      </w:pPr>
      <w:r w:rsidRPr="00A41C10">
        <w:rPr>
          <w:rFonts w:ascii="Humnst777 Lt BT" w:hAnsi="Humnst777 Lt BT"/>
          <w:sz w:val="20"/>
          <w:szCs w:val="20"/>
        </w:rPr>
        <w:t xml:space="preserve">The </w:t>
      </w:r>
      <w:r w:rsidR="008F4B6F" w:rsidRPr="00A41C10">
        <w:rPr>
          <w:rFonts w:ascii="Humnst777 Lt BT" w:hAnsi="Humnst777 Lt BT"/>
          <w:sz w:val="20"/>
          <w:szCs w:val="20"/>
        </w:rPr>
        <w:t xml:space="preserve">floor was opened up for Q&amp;A and </w:t>
      </w:r>
      <w:r w:rsidR="002D457A" w:rsidRPr="00A41C10">
        <w:rPr>
          <w:rFonts w:ascii="Humnst777 Lt BT" w:hAnsi="Humnst777 Lt BT"/>
          <w:sz w:val="20"/>
          <w:szCs w:val="20"/>
        </w:rPr>
        <w:t>questions were posed around various issues:</w:t>
      </w:r>
    </w:p>
    <w:p w14:paraId="007B959F" w14:textId="77777777" w:rsidR="00AC03A9" w:rsidRPr="00A41C10" w:rsidRDefault="00AC03A9" w:rsidP="00AC03A9">
      <w:pPr>
        <w:pStyle w:val="Body"/>
        <w:spacing w:after="0" w:line="240" w:lineRule="auto"/>
        <w:ind w:left="720"/>
        <w:rPr>
          <w:rFonts w:ascii="Humnst777 Lt BT" w:hAnsi="Humnst777 Lt BT"/>
          <w:sz w:val="20"/>
          <w:szCs w:val="20"/>
        </w:rPr>
      </w:pPr>
    </w:p>
    <w:p w14:paraId="2027AD7C" w14:textId="77777777" w:rsidR="00AC03A9" w:rsidRPr="00A41C10" w:rsidRDefault="002D457A" w:rsidP="00AC03A9">
      <w:pPr>
        <w:pStyle w:val="Body"/>
        <w:spacing w:after="0" w:line="240" w:lineRule="auto"/>
        <w:ind w:left="720"/>
        <w:rPr>
          <w:rFonts w:ascii="Humnst777 Lt BT" w:hAnsi="Humnst777 Lt BT"/>
          <w:sz w:val="20"/>
          <w:szCs w:val="20"/>
        </w:rPr>
      </w:pPr>
      <w:r w:rsidRPr="00A41C10">
        <w:rPr>
          <w:rFonts w:ascii="Humnst777 Lt BT" w:hAnsi="Humnst777 Lt BT"/>
          <w:sz w:val="20"/>
          <w:szCs w:val="20"/>
        </w:rPr>
        <w:t>Getting the most out of digital workshops</w:t>
      </w:r>
      <w:r w:rsidR="00AC03A9" w:rsidRPr="00A41C10">
        <w:rPr>
          <w:rFonts w:ascii="Humnst777 Lt BT" w:hAnsi="Humnst777 Lt BT"/>
          <w:sz w:val="20"/>
          <w:szCs w:val="20"/>
        </w:rPr>
        <w:t xml:space="preserve">. </w:t>
      </w:r>
      <w:r w:rsidRPr="00A41C10">
        <w:rPr>
          <w:rFonts w:ascii="Humnst777 Lt BT" w:hAnsi="Humnst777 Lt BT"/>
          <w:sz w:val="20"/>
          <w:szCs w:val="20"/>
        </w:rPr>
        <w:t>Drawing on h</w:t>
      </w:r>
      <w:r w:rsidR="00C31B2B" w:rsidRPr="00A41C10">
        <w:rPr>
          <w:rFonts w:ascii="Humnst777 Lt BT" w:hAnsi="Humnst777 Lt BT"/>
          <w:sz w:val="20"/>
          <w:szCs w:val="20"/>
        </w:rPr>
        <w:t xml:space="preserve">is experience, RE explained </w:t>
      </w:r>
      <w:r w:rsidR="00AC03A9" w:rsidRPr="00A41C10">
        <w:rPr>
          <w:rFonts w:ascii="Humnst777 Lt BT" w:hAnsi="Humnst777 Lt BT"/>
          <w:sz w:val="20"/>
          <w:szCs w:val="20"/>
        </w:rPr>
        <w:t>that:</w:t>
      </w:r>
    </w:p>
    <w:p w14:paraId="2D3734C8" w14:textId="3DF083FF" w:rsidR="00AC03A9" w:rsidRPr="00A41C10" w:rsidRDefault="00C31B2B" w:rsidP="00AC03A9">
      <w:pPr>
        <w:pStyle w:val="Body"/>
        <w:numPr>
          <w:ilvl w:val="0"/>
          <w:numId w:val="7"/>
        </w:numPr>
        <w:spacing w:after="0" w:line="240" w:lineRule="auto"/>
        <w:rPr>
          <w:rFonts w:ascii="Humnst777 Lt BT" w:hAnsi="Humnst777 Lt BT"/>
          <w:sz w:val="20"/>
          <w:szCs w:val="20"/>
        </w:rPr>
      </w:pPr>
      <w:r w:rsidRPr="00A41C10">
        <w:rPr>
          <w:rFonts w:ascii="Humnst777 Lt BT" w:hAnsi="Humnst777 Lt BT"/>
          <w:sz w:val="20"/>
          <w:szCs w:val="20"/>
        </w:rPr>
        <w:t xml:space="preserve">with </w:t>
      </w:r>
      <w:r w:rsidR="002D457A" w:rsidRPr="00A41C10">
        <w:rPr>
          <w:rFonts w:ascii="Humnst777 Lt BT" w:hAnsi="Humnst777 Lt BT"/>
          <w:sz w:val="20"/>
          <w:szCs w:val="20"/>
        </w:rPr>
        <w:t>use of slide show</w:t>
      </w:r>
      <w:r w:rsidRPr="00A41C10">
        <w:rPr>
          <w:rFonts w:ascii="Humnst777 Lt BT" w:hAnsi="Humnst777 Lt BT"/>
          <w:sz w:val="20"/>
          <w:szCs w:val="20"/>
        </w:rPr>
        <w:t>s</w:t>
      </w:r>
      <w:r w:rsidR="002D457A" w:rsidRPr="00A41C10">
        <w:rPr>
          <w:rFonts w:ascii="Humnst777 Lt BT" w:hAnsi="Humnst777 Lt BT"/>
          <w:sz w:val="20"/>
          <w:szCs w:val="20"/>
        </w:rPr>
        <w:t xml:space="preserve">, questions and </w:t>
      </w:r>
      <w:r w:rsidRPr="00A41C10">
        <w:rPr>
          <w:rFonts w:ascii="Humnst777 Lt BT" w:hAnsi="Humnst777 Lt BT"/>
          <w:sz w:val="20"/>
          <w:szCs w:val="20"/>
        </w:rPr>
        <w:t xml:space="preserve">the </w:t>
      </w:r>
      <w:r w:rsidR="002D457A" w:rsidRPr="00A41C10">
        <w:rPr>
          <w:rFonts w:ascii="Humnst777 Lt BT" w:hAnsi="Humnst777 Lt BT"/>
          <w:sz w:val="20"/>
          <w:szCs w:val="20"/>
        </w:rPr>
        <w:t>chat bar</w:t>
      </w:r>
      <w:r w:rsidRPr="00A41C10">
        <w:rPr>
          <w:rFonts w:ascii="Humnst777 Lt BT" w:hAnsi="Humnst777 Lt BT"/>
          <w:sz w:val="20"/>
          <w:szCs w:val="20"/>
        </w:rPr>
        <w:t xml:space="preserve">, </w:t>
      </w:r>
      <w:r w:rsidR="008D69B5">
        <w:rPr>
          <w:rFonts w:ascii="Humnst777 Lt BT" w:hAnsi="Humnst777 Lt BT"/>
          <w:sz w:val="20"/>
          <w:szCs w:val="20"/>
        </w:rPr>
        <w:t xml:space="preserve">the </w:t>
      </w:r>
      <w:r w:rsidR="002D457A" w:rsidRPr="00A41C10">
        <w:rPr>
          <w:rFonts w:ascii="Humnst777 Lt BT" w:hAnsi="Humnst777 Lt BT"/>
          <w:sz w:val="20"/>
          <w:szCs w:val="20"/>
        </w:rPr>
        <w:t>risk of bias towards more technically savvy participants</w:t>
      </w:r>
      <w:r w:rsidR="008D69B5">
        <w:rPr>
          <w:rFonts w:ascii="Humnst777 Lt BT" w:hAnsi="Humnst777 Lt BT"/>
          <w:sz w:val="20"/>
          <w:szCs w:val="20"/>
        </w:rPr>
        <w:t xml:space="preserve"> or those with a very specific agenda</w:t>
      </w:r>
      <w:r w:rsidRPr="00A41C10">
        <w:rPr>
          <w:rFonts w:ascii="Humnst777 Lt BT" w:hAnsi="Humnst777 Lt BT"/>
          <w:sz w:val="20"/>
          <w:szCs w:val="20"/>
        </w:rPr>
        <w:t xml:space="preserve"> is overcome</w:t>
      </w:r>
      <w:r w:rsidR="002D457A" w:rsidRPr="00A41C10">
        <w:rPr>
          <w:rFonts w:ascii="Humnst777 Lt BT" w:hAnsi="Humnst777 Lt BT"/>
          <w:sz w:val="20"/>
          <w:szCs w:val="20"/>
        </w:rPr>
        <w:t xml:space="preserve">. </w:t>
      </w:r>
    </w:p>
    <w:p w14:paraId="39F0AD9E" w14:textId="77777777" w:rsidR="00AC03A9" w:rsidRPr="00A41C10" w:rsidRDefault="00AC03A9" w:rsidP="00AC03A9">
      <w:pPr>
        <w:pStyle w:val="Body"/>
        <w:numPr>
          <w:ilvl w:val="0"/>
          <w:numId w:val="7"/>
        </w:numPr>
        <w:spacing w:after="0" w:line="240" w:lineRule="auto"/>
        <w:rPr>
          <w:rFonts w:ascii="Humnst777 Lt BT" w:hAnsi="Humnst777 Lt BT"/>
          <w:sz w:val="20"/>
          <w:szCs w:val="20"/>
        </w:rPr>
      </w:pPr>
      <w:r w:rsidRPr="00A41C10">
        <w:rPr>
          <w:rFonts w:ascii="Humnst777 Lt BT" w:hAnsi="Humnst777 Lt BT"/>
          <w:sz w:val="20"/>
          <w:szCs w:val="20"/>
        </w:rPr>
        <w:t>i</w:t>
      </w:r>
      <w:r w:rsidR="002D457A" w:rsidRPr="00A41C10">
        <w:rPr>
          <w:rFonts w:ascii="Humnst777 Lt BT" w:hAnsi="Humnst777 Lt BT"/>
          <w:sz w:val="20"/>
          <w:szCs w:val="20"/>
        </w:rPr>
        <w:t>n terms of group dynamics, he finds that shy people</w:t>
      </w:r>
      <w:r w:rsidR="00C31B2B" w:rsidRPr="00A41C10">
        <w:rPr>
          <w:rFonts w:ascii="Humnst777 Lt BT" w:hAnsi="Humnst777 Lt BT"/>
          <w:sz w:val="20"/>
          <w:szCs w:val="20"/>
        </w:rPr>
        <w:t xml:space="preserve"> tend to</w:t>
      </w:r>
      <w:r w:rsidR="002D457A" w:rsidRPr="00A41C10">
        <w:rPr>
          <w:rFonts w:ascii="Humnst777 Lt BT" w:hAnsi="Humnst777 Lt BT"/>
          <w:sz w:val="20"/>
          <w:szCs w:val="20"/>
        </w:rPr>
        <w:t xml:space="preserve"> come forward more </w:t>
      </w:r>
      <w:r w:rsidR="00C31B2B" w:rsidRPr="00A41C10">
        <w:rPr>
          <w:rFonts w:ascii="Humnst777 Lt BT" w:hAnsi="Humnst777 Lt BT"/>
          <w:sz w:val="20"/>
          <w:szCs w:val="20"/>
        </w:rPr>
        <w:t xml:space="preserve">in the digital environment </w:t>
      </w:r>
      <w:r w:rsidR="002D457A" w:rsidRPr="00A41C10">
        <w:rPr>
          <w:rFonts w:ascii="Humnst777 Lt BT" w:hAnsi="Humnst777 Lt BT"/>
          <w:sz w:val="20"/>
          <w:szCs w:val="20"/>
        </w:rPr>
        <w:t xml:space="preserve">whilst </w:t>
      </w:r>
      <w:r w:rsidR="00C31B2B" w:rsidRPr="00A41C10">
        <w:rPr>
          <w:rFonts w:ascii="Humnst777 Lt BT" w:hAnsi="Humnst777 Lt BT"/>
          <w:sz w:val="20"/>
          <w:szCs w:val="20"/>
        </w:rPr>
        <w:t xml:space="preserve">naturally </w:t>
      </w:r>
      <w:r w:rsidR="002D457A" w:rsidRPr="00A41C10">
        <w:rPr>
          <w:rFonts w:ascii="Humnst777 Lt BT" w:hAnsi="Humnst777 Lt BT"/>
          <w:sz w:val="20"/>
          <w:szCs w:val="20"/>
        </w:rPr>
        <w:t>bo</w:t>
      </w:r>
      <w:r w:rsidR="001073A0" w:rsidRPr="00A41C10">
        <w:rPr>
          <w:rFonts w:ascii="Humnst777 Lt BT" w:hAnsi="Humnst777 Lt BT"/>
          <w:sz w:val="20"/>
          <w:szCs w:val="20"/>
        </w:rPr>
        <w:t xml:space="preserve">isterous people tend to become more </w:t>
      </w:r>
      <w:r w:rsidR="002D457A" w:rsidRPr="00A41C10">
        <w:rPr>
          <w:rFonts w:ascii="Humnst777 Lt BT" w:hAnsi="Humnst777 Lt BT"/>
          <w:sz w:val="20"/>
          <w:szCs w:val="20"/>
        </w:rPr>
        <w:t xml:space="preserve">polite. </w:t>
      </w:r>
    </w:p>
    <w:p w14:paraId="61415722" w14:textId="5506F1C1" w:rsidR="00AC03A9" w:rsidRPr="00A41C10" w:rsidRDefault="00AC03A9" w:rsidP="00AC03A9">
      <w:pPr>
        <w:pStyle w:val="Body"/>
        <w:numPr>
          <w:ilvl w:val="0"/>
          <w:numId w:val="7"/>
        </w:numPr>
        <w:spacing w:after="0" w:line="240" w:lineRule="auto"/>
        <w:rPr>
          <w:rFonts w:ascii="Humnst777 Lt BT" w:hAnsi="Humnst777 Lt BT"/>
          <w:sz w:val="20"/>
          <w:szCs w:val="20"/>
        </w:rPr>
      </w:pPr>
      <w:r w:rsidRPr="00A41C10">
        <w:rPr>
          <w:rFonts w:ascii="Humnst777 Lt BT" w:hAnsi="Humnst777 Lt BT"/>
          <w:sz w:val="20"/>
          <w:szCs w:val="20"/>
        </w:rPr>
        <w:t>h</w:t>
      </w:r>
      <w:r w:rsidR="002D457A" w:rsidRPr="00A41C10">
        <w:rPr>
          <w:rFonts w:ascii="Humnst777 Lt BT" w:hAnsi="Humnst777 Lt BT"/>
          <w:sz w:val="20"/>
          <w:szCs w:val="20"/>
        </w:rPr>
        <w:t>e recommends no more than</w:t>
      </w:r>
      <w:r w:rsidR="001073A0" w:rsidRPr="00A41C10">
        <w:rPr>
          <w:rFonts w:ascii="Humnst777 Lt BT" w:hAnsi="Humnst777 Lt BT"/>
          <w:sz w:val="20"/>
          <w:szCs w:val="20"/>
        </w:rPr>
        <w:t xml:space="preserve"> </w:t>
      </w:r>
      <w:r w:rsidR="002D457A" w:rsidRPr="00A41C10">
        <w:rPr>
          <w:rFonts w:ascii="Humnst777 Lt BT" w:hAnsi="Humnst777 Lt BT"/>
          <w:sz w:val="20"/>
          <w:szCs w:val="20"/>
        </w:rPr>
        <w:t xml:space="preserve">15 civically minded people on a call. The subsequent report and accompanying questionnaire would be </w:t>
      </w:r>
      <w:r w:rsidR="00C31B2B" w:rsidRPr="00A41C10">
        <w:rPr>
          <w:rFonts w:ascii="Humnst777 Lt BT" w:hAnsi="Humnst777 Lt BT"/>
          <w:sz w:val="20"/>
          <w:szCs w:val="20"/>
        </w:rPr>
        <w:t xml:space="preserve">circulated more widely, switching on interest from people who might not have offered an opinion in the early phases. </w:t>
      </w:r>
    </w:p>
    <w:p w14:paraId="22B89582" w14:textId="77777777" w:rsidR="00AC03A9" w:rsidRPr="00A41C10" w:rsidRDefault="00AC03A9" w:rsidP="00A921B3">
      <w:pPr>
        <w:pStyle w:val="Body"/>
        <w:numPr>
          <w:ilvl w:val="0"/>
          <w:numId w:val="7"/>
        </w:numPr>
        <w:spacing w:after="0" w:line="240" w:lineRule="auto"/>
        <w:rPr>
          <w:rFonts w:ascii="Humnst777 Lt BT" w:hAnsi="Humnst777 Lt BT"/>
          <w:sz w:val="20"/>
          <w:szCs w:val="20"/>
        </w:rPr>
      </w:pPr>
      <w:r w:rsidRPr="00A41C10">
        <w:rPr>
          <w:rFonts w:ascii="Humnst777 Lt BT" w:hAnsi="Humnst777 Lt BT"/>
          <w:sz w:val="20"/>
          <w:szCs w:val="20"/>
        </w:rPr>
        <w:t>i</w:t>
      </w:r>
      <w:r w:rsidR="00C31B2B" w:rsidRPr="00A41C10">
        <w:rPr>
          <w:rFonts w:ascii="Humnst777 Lt BT" w:hAnsi="Humnst777 Lt BT"/>
          <w:sz w:val="20"/>
          <w:szCs w:val="20"/>
        </w:rPr>
        <w:t>n terms of ensuring diversity of themes covered in the Digital Workshops, it might be prudent to consider more than the three planned workshops.</w:t>
      </w:r>
    </w:p>
    <w:p w14:paraId="1E4C741F" w14:textId="06755B20" w:rsidR="00C31B2B" w:rsidRPr="00A41C10" w:rsidRDefault="00AC03A9" w:rsidP="00AC03A9">
      <w:pPr>
        <w:pStyle w:val="ListParagraph"/>
        <w:spacing w:after="0" w:line="240" w:lineRule="auto"/>
        <w:ind w:left="0" w:firstLine="720"/>
        <w:rPr>
          <w:rFonts w:ascii="Humnst777 Lt BT" w:hAnsi="Humnst777 Lt BT"/>
          <w:sz w:val="20"/>
          <w:szCs w:val="20"/>
        </w:rPr>
      </w:pPr>
      <w:r w:rsidRPr="00A41C10">
        <w:rPr>
          <w:rFonts w:ascii="Humnst777 Lt BT" w:hAnsi="Humnst777 Lt BT"/>
          <w:b/>
          <w:sz w:val="20"/>
          <w:szCs w:val="20"/>
        </w:rPr>
        <w:t>ACTION:</w:t>
      </w:r>
      <w:r w:rsidR="00C31B2B" w:rsidRPr="00A41C10">
        <w:rPr>
          <w:rFonts w:ascii="Humnst777 Lt BT" w:hAnsi="Humnst777 Lt BT"/>
          <w:sz w:val="20"/>
          <w:szCs w:val="20"/>
        </w:rPr>
        <w:t xml:space="preserve"> SBM looking at Locality for funding </w:t>
      </w:r>
      <w:r w:rsidR="008D69B5">
        <w:rPr>
          <w:rFonts w:ascii="Humnst777 Lt BT" w:hAnsi="Humnst777 Lt BT"/>
          <w:sz w:val="20"/>
          <w:szCs w:val="20"/>
        </w:rPr>
        <w:t xml:space="preserve">the possibility of </w:t>
      </w:r>
      <w:r w:rsidR="00C31B2B" w:rsidRPr="00A41C10">
        <w:rPr>
          <w:rFonts w:ascii="Humnst777 Lt BT" w:hAnsi="Humnst777 Lt BT"/>
          <w:sz w:val="20"/>
          <w:szCs w:val="20"/>
        </w:rPr>
        <w:t>more workshops.</w:t>
      </w:r>
    </w:p>
    <w:p w14:paraId="760F7F35" w14:textId="77777777" w:rsidR="00C31B2B" w:rsidRPr="00A41C10" w:rsidRDefault="00C31B2B" w:rsidP="00C31B2B">
      <w:pPr>
        <w:pStyle w:val="Body"/>
        <w:spacing w:after="0" w:line="240" w:lineRule="auto"/>
        <w:ind w:left="720"/>
        <w:rPr>
          <w:rFonts w:ascii="Humnst777 Lt BT" w:hAnsi="Humnst777 Lt BT"/>
          <w:sz w:val="20"/>
          <w:szCs w:val="20"/>
        </w:rPr>
      </w:pPr>
    </w:p>
    <w:p w14:paraId="4B900C10" w14:textId="77777777" w:rsidR="00AC03A9" w:rsidRPr="00A41C10" w:rsidRDefault="002D457A" w:rsidP="00AC03A9">
      <w:pPr>
        <w:pStyle w:val="Body"/>
        <w:spacing w:after="0" w:line="240" w:lineRule="auto"/>
        <w:ind w:left="720"/>
        <w:rPr>
          <w:rFonts w:ascii="Humnst777 Lt BT" w:hAnsi="Humnst777 Lt BT"/>
          <w:sz w:val="20"/>
          <w:szCs w:val="20"/>
        </w:rPr>
      </w:pPr>
      <w:r w:rsidRPr="00A41C10">
        <w:rPr>
          <w:rFonts w:ascii="Humnst777 Lt BT" w:hAnsi="Humnst777 Lt BT"/>
          <w:sz w:val="20"/>
          <w:szCs w:val="20"/>
        </w:rPr>
        <w:t>Feria’s approach to thematic work undertaken thus far</w:t>
      </w:r>
      <w:r w:rsidR="00C31B2B" w:rsidRPr="00A41C10">
        <w:rPr>
          <w:rFonts w:ascii="Humnst777 Lt BT" w:hAnsi="Humnst777 Lt BT"/>
          <w:sz w:val="20"/>
          <w:szCs w:val="20"/>
        </w:rPr>
        <w:t xml:space="preserve"> – RE explained that</w:t>
      </w:r>
      <w:r w:rsidR="00AC03A9" w:rsidRPr="00A41C10">
        <w:rPr>
          <w:rFonts w:ascii="Humnst777 Lt BT" w:hAnsi="Humnst777 Lt BT"/>
          <w:sz w:val="20"/>
          <w:szCs w:val="20"/>
        </w:rPr>
        <w:t>:</w:t>
      </w:r>
    </w:p>
    <w:p w14:paraId="702BACBC" w14:textId="77777777" w:rsidR="00AC03A9" w:rsidRPr="00A41C10" w:rsidRDefault="00C31B2B" w:rsidP="00AC03A9">
      <w:pPr>
        <w:pStyle w:val="Body"/>
        <w:numPr>
          <w:ilvl w:val="0"/>
          <w:numId w:val="8"/>
        </w:numPr>
        <w:spacing w:after="0" w:line="240" w:lineRule="auto"/>
        <w:rPr>
          <w:rFonts w:ascii="Humnst777 Lt BT" w:hAnsi="Humnst777 Lt BT"/>
          <w:sz w:val="20"/>
          <w:szCs w:val="20"/>
        </w:rPr>
      </w:pPr>
      <w:r w:rsidRPr="00A41C10">
        <w:rPr>
          <w:rFonts w:ascii="Humnst777 Lt BT" w:hAnsi="Humnst777 Lt BT"/>
          <w:sz w:val="20"/>
          <w:szCs w:val="20"/>
        </w:rPr>
        <w:t>they like to spot the overlaps between subject areas, ultimately seeking to develop policies which are mutually supportive.</w:t>
      </w:r>
    </w:p>
    <w:p w14:paraId="568E89DA" w14:textId="77777777" w:rsidR="002D457A" w:rsidRPr="00A41C10" w:rsidRDefault="001073A0" w:rsidP="00A921B3">
      <w:pPr>
        <w:pStyle w:val="Body"/>
        <w:numPr>
          <w:ilvl w:val="0"/>
          <w:numId w:val="8"/>
        </w:numPr>
        <w:spacing w:after="0" w:line="240" w:lineRule="auto"/>
        <w:rPr>
          <w:rFonts w:ascii="Humnst777 Lt BT" w:hAnsi="Humnst777 Lt BT"/>
          <w:b/>
          <w:sz w:val="20"/>
          <w:szCs w:val="20"/>
        </w:rPr>
      </w:pPr>
      <w:r w:rsidRPr="00A41C10">
        <w:rPr>
          <w:rFonts w:ascii="Humnst777 Lt BT" w:hAnsi="Humnst777 Lt BT"/>
          <w:sz w:val="20"/>
          <w:szCs w:val="20"/>
        </w:rPr>
        <w:t>o</w:t>
      </w:r>
      <w:r w:rsidR="00AC03A9" w:rsidRPr="00A41C10">
        <w:rPr>
          <w:rFonts w:ascii="Humnst777 Lt BT" w:hAnsi="Humnst777 Lt BT"/>
          <w:sz w:val="20"/>
          <w:szCs w:val="20"/>
        </w:rPr>
        <w:t xml:space="preserve">nce they’ve reviewed thematic work undertaken to date, </w:t>
      </w:r>
      <w:r w:rsidRPr="00A41C10">
        <w:rPr>
          <w:rFonts w:ascii="Humnst777 Lt BT" w:hAnsi="Humnst777 Lt BT"/>
          <w:sz w:val="20"/>
          <w:szCs w:val="20"/>
        </w:rPr>
        <w:t>Feria</w:t>
      </w:r>
      <w:r w:rsidR="00AC03A9" w:rsidRPr="00A41C10">
        <w:rPr>
          <w:rFonts w:ascii="Humnst777 Lt BT" w:hAnsi="Humnst777 Lt BT"/>
          <w:sz w:val="20"/>
          <w:szCs w:val="20"/>
        </w:rPr>
        <w:t xml:space="preserve"> will determine </w:t>
      </w:r>
      <w:r w:rsidRPr="00A41C10">
        <w:rPr>
          <w:rFonts w:ascii="Humnst777 Lt BT" w:hAnsi="Humnst777 Lt BT"/>
          <w:sz w:val="20"/>
          <w:szCs w:val="20"/>
        </w:rPr>
        <w:t>what additional work needs to be done, including any additional evidence to be gathered – the scheduled project calls will be the forum for discussing this.</w:t>
      </w:r>
    </w:p>
    <w:p w14:paraId="2743EBD6" w14:textId="77777777" w:rsidR="00B6237F" w:rsidRPr="00A41C10" w:rsidRDefault="00B6237F" w:rsidP="008720F7">
      <w:pPr>
        <w:pStyle w:val="ListParagraph"/>
        <w:spacing w:after="0" w:line="240" w:lineRule="auto"/>
        <w:rPr>
          <w:rFonts w:ascii="Humnst777 Lt BT" w:hAnsi="Humnst777 Lt BT"/>
          <w:sz w:val="20"/>
          <w:szCs w:val="20"/>
        </w:rPr>
      </w:pPr>
    </w:p>
    <w:p w14:paraId="73BB36F2" w14:textId="5983D6B0" w:rsidR="001073A0" w:rsidRDefault="001073A0" w:rsidP="001073A0">
      <w:pPr>
        <w:pStyle w:val="Body"/>
        <w:spacing w:after="0" w:line="240" w:lineRule="auto"/>
        <w:ind w:left="720"/>
        <w:rPr>
          <w:rFonts w:ascii="Humnst777 Lt BT" w:hAnsi="Humnst777 Lt BT"/>
          <w:sz w:val="20"/>
          <w:szCs w:val="20"/>
        </w:rPr>
      </w:pPr>
      <w:r w:rsidRPr="00A41C10">
        <w:rPr>
          <w:rFonts w:ascii="Humnst777 Lt BT" w:hAnsi="Humnst777 Lt BT"/>
          <w:sz w:val="20"/>
          <w:szCs w:val="20"/>
        </w:rPr>
        <w:t>It was acknowledged that behind the plethora of active voluntary and community groups in Cirencester, there are a large number of people</w:t>
      </w:r>
      <w:r w:rsidR="003526A1" w:rsidRPr="00A41C10">
        <w:rPr>
          <w:rFonts w:ascii="Humnst777 Lt BT" w:hAnsi="Humnst777 Lt BT"/>
          <w:sz w:val="20"/>
          <w:szCs w:val="20"/>
        </w:rPr>
        <w:t xml:space="preserve">, who might be struggling with money for example, </w:t>
      </w:r>
      <w:r w:rsidRPr="00A41C10">
        <w:rPr>
          <w:rFonts w:ascii="Humnst777 Lt BT" w:hAnsi="Humnst777 Lt BT"/>
          <w:sz w:val="20"/>
          <w:szCs w:val="20"/>
        </w:rPr>
        <w:t>not engaging at all</w:t>
      </w:r>
      <w:r w:rsidR="003526A1" w:rsidRPr="00A41C10">
        <w:rPr>
          <w:rFonts w:ascii="Humnst777 Lt BT" w:hAnsi="Humnst777 Lt BT"/>
          <w:sz w:val="20"/>
          <w:szCs w:val="20"/>
        </w:rPr>
        <w:t xml:space="preserve">. </w:t>
      </w:r>
      <w:r w:rsidRPr="00A41C10">
        <w:rPr>
          <w:rFonts w:ascii="Humnst777 Lt BT" w:hAnsi="Humnst777 Lt BT"/>
          <w:sz w:val="20"/>
          <w:szCs w:val="20"/>
        </w:rPr>
        <w:t xml:space="preserve"> </w:t>
      </w:r>
      <w:r w:rsidR="003526A1" w:rsidRPr="00A41C10">
        <w:rPr>
          <w:rFonts w:ascii="Humnst777 Lt BT" w:hAnsi="Humnst777 Lt BT"/>
          <w:sz w:val="20"/>
          <w:szCs w:val="20"/>
        </w:rPr>
        <w:t>The question was raised about how we could effectively engage with these groups.</w:t>
      </w:r>
    </w:p>
    <w:p w14:paraId="31D0100E" w14:textId="77777777" w:rsidR="008D69B5" w:rsidRPr="00A41C10" w:rsidRDefault="008D69B5" w:rsidP="001073A0">
      <w:pPr>
        <w:pStyle w:val="Body"/>
        <w:spacing w:after="0" w:line="240" w:lineRule="auto"/>
        <w:ind w:left="720"/>
        <w:rPr>
          <w:rFonts w:ascii="Humnst777 Lt BT" w:hAnsi="Humnst777 Lt BT"/>
          <w:sz w:val="20"/>
          <w:szCs w:val="20"/>
        </w:rPr>
      </w:pPr>
    </w:p>
    <w:p w14:paraId="7037E9AE" w14:textId="3E3CD296" w:rsidR="007D453E" w:rsidRPr="00A41C10" w:rsidRDefault="003526A1" w:rsidP="003526A1">
      <w:pPr>
        <w:pStyle w:val="Body"/>
        <w:numPr>
          <w:ilvl w:val="0"/>
          <w:numId w:val="9"/>
        </w:numPr>
        <w:spacing w:after="0" w:line="240" w:lineRule="auto"/>
        <w:rPr>
          <w:rFonts w:ascii="Humnst777 Lt BT" w:hAnsi="Humnst777 Lt BT"/>
          <w:sz w:val="20"/>
          <w:szCs w:val="20"/>
        </w:rPr>
      </w:pPr>
      <w:r w:rsidRPr="00A41C10">
        <w:rPr>
          <w:rFonts w:ascii="Humnst777 Lt BT" w:hAnsi="Humnst777 Lt BT"/>
          <w:sz w:val="20"/>
          <w:szCs w:val="20"/>
        </w:rPr>
        <w:t xml:space="preserve">RE spoke about understanding the Social Capital / networks of relationships within the community and recommended speaking to as many groups for example </w:t>
      </w:r>
      <w:r w:rsidR="008D69B5">
        <w:rPr>
          <w:rFonts w:ascii="Humnst777 Lt BT" w:hAnsi="Humnst777 Lt BT"/>
          <w:sz w:val="20"/>
          <w:szCs w:val="20"/>
        </w:rPr>
        <w:t>B</w:t>
      </w:r>
      <w:r w:rsidR="008D69B5" w:rsidRPr="00A41C10">
        <w:rPr>
          <w:rFonts w:ascii="Humnst777 Lt BT" w:hAnsi="Humnst777 Lt BT"/>
          <w:sz w:val="20"/>
          <w:szCs w:val="20"/>
        </w:rPr>
        <w:t>rownies</w:t>
      </w:r>
      <w:r w:rsidRPr="00A41C10">
        <w:rPr>
          <w:rFonts w:ascii="Humnst777 Lt BT" w:hAnsi="Humnst777 Lt BT"/>
          <w:sz w:val="20"/>
          <w:szCs w:val="20"/>
        </w:rPr>
        <w:t xml:space="preserve">, </w:t>
      </w:r>
      <w:r w:rsidR="008D69B5">
        <w:rPr>
          <w:rFonts w:ascii="Humnst777 Lt BT" w:hAnsi="Humnst777 Lt BT"/>
          <w:sz w:val="20"/>
          <w:szCs w:val="20"/>
        </w:rPr>
        <w:t>R</w:t>
      </w:r>
      <w:r w:rsidR="008D69B5" w:rsidRPr="00A41C10">
        <w:rPr>
          <w:rFonts w:ascii="Humnst777 Lt BT" w:hAnsi="Humnst777 Lt BT"/>
          <w:sz w:val="20"/>
          <w:szCs w:val="20"/>
        </w:rPr>
        <w:t xml:space="preserve">amblers </w:t>
      </w:r>
      <w:r w:rsidRPr="00A41C10">
        <w:rPr>
          <w:rFonts w:ascii="Humnst777 Lt BT" w:hAnsi="Humnst777 Lt BT"/>
          <w:sz w:val="20"/>
          <w:szCs w:val="20"/>
        </w:rPr>
        <w:t xml:space="preserve">etc as possible. </w:t>
      </w:r>
      <w:bookmarkStart w:id="0" w:name="_GoBack"/>
      <w:bookmarkEnd w:id="0"/>
    </w:p>
    <w:p w14:paraId="2C0CBD83" w14:textId="77777777" w:rsidR="004E22AA" w:rsidRPr="00A41C10" w:rsidRDefault="004E22AA">
      <w:pPr>
        <w:pStyle w:val="ListParagraph"/>
        <w:spacing w:after="0" w:line="240" w:lineRule="auto"/>
        <w:ind w:left="0"/>
        <w:rPr>
          <w:rFonts w:ascii="Humnst777 Lt BT" w:hAnsi="Humnst777 Lt BT"/>
          <w:sz w:val="20"/>
          <w:szCs w:val="20"/>
        </w:rPr>
      </w:pPr>
    </w:p>
    <w:p w14:paraId="7C5D3720" w14:textId="77777777" w:rsidR="00153C50" w:rsidRDefault="005A48FC" w:rsidP="005A48FC">
      <w:pPr>
        <w:pStyle w:val="ListParagraph"/>
        <w:spacing w:after="0" w:line="240" w:lineRule="auto"/>
        <w:rPr>
          <w:rFonts w:ascii="Humnst777 Lt BT" w:hAnsi="Humnst777 Lt BT"/>
          <w:sz w:val="20"/>
          <w:szCs w:val="20"/>
        </w:rPr>
      </w:pPr>
      <w:r w:rsidRPr="00A41C10">
        <w:rPr>
          <w:rFonts w:ascii="Humnst777 Lt BT" w:hAnsi="Humnst777 Lt BT"/>
          <w:sz w:val="20"/>
          <w:szCs w:val="20"/>
        </w:rPr>
        <w:t xml:space="preserve">The group highlighted the need to provide opportunities for young people in terms of jobs and training and the role of non-strategic projects in making that happen. </w:t>
      </w:r>
    </w:p>
    <w:p w14:paraId="134313C4" w14:textId="77777777" w:rsidR="00153C50" w:rsidRDefault="00153C50" w:rsidP="005A48FC">
      <w:pPr>
        <w:pStyle w:val="ListParagraph"/>
        <w:spacing w:after="0" w:line="240" w:lineRule="auto"/>
        <w:rPr>
          <w:rFonts w:ascii="Humnst777 Lt BT" w:hAnsi="Humnst777 Lt BT"/>
          <w:sz w:val="20"/>
          <w:szCs w:val="20"/>
        </w:rPr>
      </w:pPr>
    </w:p>
    <w:p w14:paraId="7FCF0375" w14:textId="30BE9FA1" w:rsidR="005A48FC" w:rsidRPr="00A41C10" w:rsidRDefault="005A48FC" w:rsidP="005A48FC">
      <w:pPr>
        <w:pStyle w:val="ListParagraph"/>
        <w:spacing w:after="0" w:line="240" w:lineRule="auto"/>
        <w:rPr>
          <w:rFonts w:ascii="Humnst777 Lt BT" w:hAnsi="Humnst777 Lt BT"/>
          <w:sz w:val="20"/>
          <w:szCs w:val="20"/>
        </w:rPr>
      </w:pPr>
      <w:r w:rsidRPr="00A41C10">
        <w:rPr>
          <w:rFonts w:ascii="Humnst777 Lt BT" w:hAnsi="Humnst777 Lt BT"/>
          <w:sz w:val="20"/>
          <w:szCs w:val="20"/>
        </w:rPr>
        <w:t xml:space="preserve">The question was raised about how </w:t>
      </w:r>
      <w:r w:rsidR="00153C50">
        <w:rPr>
          <w:rFonts w:ascii="Humnst777 Lt BT" w:hAnsi="Humnst777 Lt BT"/>
          <w:sz w:val="20"/>
          <w:szCs w:val="20"/>
        </w:rPr>
        <w:t>necessary</w:t>
      </w:r>
      <w:r w:rsidRPr="00A41C10">
        <w:rPr>
          <w:rFonts w:ascii="Humnst777 Lt BT" w:hAnsi="Humnst777 Lt BT"/>
          <w:sz w:val="20"/>
          <w:szCs w:val="20"/>
        </w:rPr>
        <w:t xml:space="preserve"> </w:t>
      </w:r>
      <w:r w:rsidR="00317340" w:rsidRPr="00A41C10">
        <w:rPr>
          <w:rFonts w:ascii="Humnst777 Lt BT" w:hAnsi="Humnst777 Lt BT"/>
          <w:sz w:val="20"/>
          <w:szCs w:val="20"/>
        </w:rPr>
        <w:t xml:space="preserve">capital </w:t>
      </w:r>
      <w:r w:rsidRPr="00A41C10">
        <w:rPr>
          <w:rFonts w:ascii="Humnst777 Lt BT" w:hAnsi="Humnst777 Lt BT"/>
          <w:sz w:val="20"/>
          <w:szCs w:val="20"/>
        </w:rPr>
        <w:t>projects</w:t>
      </w:r>
      <w:r w:rsidR="00153C50">
        <w:rPr>
          <w:rFonts w:ascii="Humnst777 Lt BT" w:hAnsi="Humnst777 Lt BT"/>
          <w:sz w:val="20"/>
          <w:szCs w:val="20"/>
        </w:rPr>
        <w:t xml:space="preserve"> (i.e.</w:t>
      </w:r>
      <w:r w:rsidR="008720F7">
        <w:rPr>
          <w:rFonts w:ascii="Humnst777 Lt BT" w:hAnsi="Humnst777 Lt BT"/>
          <w:sz w:val="20"/>
          <w:szCs w:val="20"/>
        </w:rPr>
        <w:t>in addition to the</w:t>
      </w:r>
      <w:r w:rsidR="00153C50">
        <w:rPr>
          <w:rFonts w:ascii="Humnst777 Lt BT" w:hAnsi="Humnst777 Lt BT"/>
          <w:sz w:val="20"/>
          <w:szCs w:val="20"/>
        </w:rPr>
        <w:t xml:space="preserve"> planning policies)</w:t>
      </w:r>
      <w:r w:rsidRPr="00A41C10">
        <w:rPr>
          <w:rFonts w:ascii="Humnst777 Lt BT" w:hAnsi="Humnst777 Lt BT"/>
          <w:sz w:val="20"/>
          <w:szCs w:val="20"/>
        </w:rPr>
        <w:t xml:space="preserve"> might be incorporated into the NP.</w:t>
      </w:r>
    </w:p>
    <w:p w14:paraId="43C49A89" w14:textId="77777777" w:rsidR="005A48FC" w:rsidRPr="00A41C10" w:rsidRDefault="005A48FC" w:rsidP="005A48FC">
      <w:pPr>
        <w:pStyle w:val="ListParagraph"/>
        <w:numPr>
          <w:ilvl w:val="0"/>
          <w:numId w:val="9"/>
        </w:numPr>
        <w:spacing w:after="0" w:line="240" w:lineRule="auto"/>
        <w:rPr>
          <w:rFonts w:ascii="Humnst777 Lt BT" w:hAnsi="Humnst777 Lt BT"/>
          <w:sz w:val="20"/>
          <w:szCs w:val="20"/>
        </w:rPr>
      </w:pPr>
      <w:r w:rsidRPr="00A41C10">
        <w:rPr>
          <w:rFonts w:ascii="Humnst777 Lt BT" w:hAnsi="Humnst777 Lt BT"/>
          <w:sz w:val="20"/>
          <w:szCs w:val="20"/>
        </w:rPr>
        <w:t xml:space="preserve">RE described the NP as a One-stop document, setting out a connected picture about how the community would like it to be, the Big Ideas. Whilst the heart of the plan needs to be robust policy language </w:t>
      </w:r>
      <w:r w:rsidR="00036B13" w:rsidRPr="00A41C10">
        <w:rPr>
          <w:rFonts w:ascii="Humnst777 Lt BT" w:hAnsi="Humnst777 Lt BT"/>
          <w:sz w:val="20"/>
          <w:szCs w:val="20"/>
        </w:rPr>
        <w:t>which meets specific strategic requirements, around it can be a series of projects, such as pedestrianizing a street or provision of bike racks etc. These capital projects are a way to create the vision. They provide the context and excitement to support the policies.</w:t>
      </w:r>
    </w:p>
    <w:p w14:paraId="68695D7F" w14:textId="1BFEAE1F" w:rsidR="00036B13" w:rsidRPr="00A41C10" w:rsidRDefault="00036B13" w:rsidP="005A48FC">
      <w:pPr>
        <w:pStyle w:val="ListParagraph"/>
        <w:numPr>
          <w:ilvl w:val="0"/>
          <w:numId w:val="9"/>
        </w:numPr>
        <w:spacing w:after="0" w:line="240" w:lineRule="auto"/>
        <w:rPr>
          <w:rFonts w:ascii="Humnst777 Lt BT" w:hAnsi="Humnst777 Lt BT"/>
          <w:sz w:val="20"/>
          <w:szCs w:val="20"/>
        </w:rPr>
      </w:pPr>
      <w:r w:rsidRPr="00A41C10">
        <w:rPr>
          <w:rFonts w:ascii="Humnst777 Lt BT" w:hAnsi="Humnst777 Lt BT"/>
          <w:sz w:val="20"/>
          <w:szCs w:val="20"/>
        </w:rPr>
        <w:t>Further, RE suggested that the SG has an additional role, once the NP has been “made”, which is to police it, ensuring every planning application refers to the policies within it.</w:t>
      </w:r>
    </w:p>
    <w:p w14:paraId="2D34C846" w14:textId="146A8B72" w:rsidR="00A921B3" w:rsidRPr="00A41C10" w:rsidRDefault="00A921B3" w:rsidP="005A48FC">
      <w:pPr>
        <w:pStyle w:val="ListParagraph"/>
        <w:numPr>
          <w:ilvl w:val="0"/>
          <w:numId w:val="9"/>
        </w:numPr>
        <w:spacing w:after="0" w:line="240" w:lineRule="auto"/>
        <w:rPr>
          <w:rFonts w:ascii="Humnst777 Lt BT" w:hAnsi="Humnst777 Lt BT"/>
          <w:sz w:val="20"/>
          <w:szCs w:val="20"/>
        </w:rPr>
      </w:pPr>
      <w:r w:rsidRPr="00A41C10">
        <w:rPr>
          <w:rFonts w:ascii="Humnst777 Lt BT" w:hAnsi="Humnst777 Lt BT"/>
          <w:sz w:val="20"/>
          <w:szCs w:val="20"/>
        </w:rPr>
        <w:t xml:space="preserve">AT added that CTC has a role in scrutinizing and using the NP. CTC will be a vehicle for change and Its current corporate strategy is intrinsically linked to delivery of the NP. </w:t>
      </w:r>
    </w:p>
    <w:p w14:paraId="5CF3F7ED" w14:textId="77777777" w:rsidR="005A48FC" w:rsidRPr="00A41C10" w:rsidRDefault="00A921B3" w:rsidP="00A921B3">
      <w:pPr>
        <w:pStyle w:val="ListParagraph"/>
        <w:numPr>
          <w:ilvl w:val="0"/>
          <w:numId w:val="9"/>
        </w:numPr>
        <w:spacing w:after="0" w:line="240" w:lineRule="auto"/>
        <w:rPr>
          <w:rFonts w:ascii="Humnst777 Lt BT" w:hAnsi="Humnst777 Lt BT"/>
          <w:sz w:val="20"/>
          <w:szCs w:val="20"/>
        </w:rPr>
      </w:pPr>
      <w:r w:rsidRPr="00A41C10">
        <w:rPr>
          <w:rFonts w:ascii="Humnst777 Lt BT" w:hAnsi="Humnst777 Lt BT"/>
          <w:sz w:val="20"/>
          <w:szCs w:val="20"/>
        </w:rPr>
        <w:t>RE highlighted the importance of setting out capital projects in the NP as it provides a set of projects which have been through referendum and fit the criteria for use of CIL or applications for funding from other sources.</w:t>
      </w:r>
    </w:p>
    <w:p w14:paraId="167B186A" w14:textId="77777777" w:rsidR="000E3CD4" w:rsidRPr="00A41C10" w:rsidRDefault="000E3CD4" w:rsidP="000E3CD4">
      <w:pPr>
        <w:rPr>
          <w:rFonts w:ascii="Humnst777 Lt BT" w:hAnsi="Humnst777 Lt BT"/>
          <w:sz w:val="20"/>
          <w:szCs w:val="20"/>
        </w:rPr>
      </w:pPr>
    </w:p>
    <w:p w14:paraId="0B6461C5" w14:textId="503D4549" w:rsidR="00EA5214" w:rsidRPr="00A41C10" w:rsidRDefault="005A71E8" w:rsidP="000E3CD4">
      <w:pPr>
        <w:pStyle w:val="Body"/>
        <w:spacing w:after="0" w:line="240" w:lineRule="auto"/>
        <w:ind w:left="720"/>
        <w:rPr>
          <w:rFonts w:ascii="Humnst777 Lt BT" w:hAnsi="Humnst777 Lt BT"/>
          <w:sz w:val="20"/>
          <w:szCs w:val="20"/>
          <w:lang w:val="en-US"/>
        </w:rPr>
      </w:pPr>
      <w:r w:rsidRPr="00A41C10">
        <w:rPr>
          <w:rFonts w:ascii="Humnst777 Lt BT" w:hAnsi="Humnst777 Lt BT"/>
          <w:sz w:val="20"/>
          <w:szCs w:val="20"/>
          <w:lang w:val="en-US"/>
        </w:rPr>
        <w:t>There was a disc</w:t>
      </w:r>
      <w:r w:rsidR="00EA5214" w:rsidRPr="00A41C10">
        <w:rPr>
          <w:rFonts w:ascii="Humnst777 Lt BT" w:hAnsi="Humnst777 Lt BT"/>
          <w:sz w:val="20"/>
          <w:szCs w:val="20"/>
          <w:lang w:val="en-US"/>
        </w:rPr>
        <w:t xml:space="preserve">ussion about the importance/appropriate </w:t>
      </w:r>
      <w:r w:rsidRPr="00A41C10">
        <w:rPr>
          <w:rFonts w:ascii="Humnst777 Lt BT" w:hAnsi="Humnst777 Lt BT"/>
          <w:sz w:val="20"/>
          <w:szCs w:val="20"/>
          <w:lang w:val="en-US"/>
        </w:rPr>
        <w:t>nature of a night time (post 6pm) economy for Cirencester</w:t>
      </w:r>
      <w:r w:rsidR="00153C50">
        <w:rPr>
          <w:rFonts w:ascii="Humnst777 Lt BT" w:hAnsi="Humnst777 Lt BT"/>
          <w:sz w:val="20"/>
          <w:szCs w:val="20"/>
          <w:lang w:val="en-US"/>
        </w:rPr>
        <w:t>, and whether “evening economy” is more appropriate terminology</w:t>
      </w:r>
      <w:r w:rsidRPr="00A41C10">
        <w:rPr>
          <w:rFonts w:ascii="Humnst777 Lt BT" w:hAnsi="Humnst777 Lt BT"/>
          <w:sz w:val="20"/>
          <w:szCs w:val="20"/>
          <w:lang w:val="en-US"/>
        </w:rPr>
        <w:t xml:space="preserve">. </w:t>
      </w:r>
    </w:p>
    <w:p w14:paraId="25076C14" w14:textId="77777777" w:rsidR="001C7BF9" w:rsidRPr="00A41C10" w:rsidRDefault="00EA5214" w:rsidP="00EA5214">
      <w:pPr>
        <w:pStyle w:val="Body"/>
        <w:numPr>
          <w:ilvl w:val="0"/>
          <w:numId w:val="11"/>
        </w:numPr>
        <w:spacing w:after="0" w:line="240" w:lineRule="auto"/>
        <w:rPr>
          <w:rFonts w:ascii="Humnst777 Lt BT" w:hAnsi="Humnst777 Lt BT"/>
          <w:sz w:val="20"/>
          <w:szCs w:val="20"/>
        </w:rPr>
      </w:pPr>
      <w:r w:rsidRPr="00A41C10">
        <w:rPr>
          <w:rFonts w:ascii="Humnst777 Lt BT" w:hAnsi="Humnst777 Lt BT"/>
          <w:sz w:val="20"/>
          <w:szCs w:val="20"/>
          <w:lang w:val="en-US"/>
        </w:rPr>
        <w:t xml:space="preserve">It was </w:t>
      </w:r>
      <w:r w:rsidR="001C7BF9" w:rsidRPr="00A41C10">
        <w:rPr>
          <w:rFonts w:ascii="Humnst777 Lt BT" w:hAnsi="Humnst777 Lt BT"/>
          <w:sz w:val="20"/>
          <w:szCs w:val="20"/>
          <w:lang w:val="en-US"/>
        </w:rPr>
        <w:t>acknowledged that it is important for Cirencester to be a town that encourages younger people as well as the older generation and it was noted</w:t>
      </w:r>
      <w:r w:rsidRPr="00A41C10">
        <w:rPr>
          <w:rFonts w:ascii="Humnst777 Lt BT" w:hAnsi="Humnst777 Lt BT"/>
          <w:sz w:val="20"/>
          <w:szCs w:val="20"/>
          <w:lang w:val="en-US"/>
        </w:rPr>
        <w:t xml:space="preserve"> that there is a close relationship between </w:t>
      </w:r>
      <w:r w:rsidR="001C7BF9" w:rsidRPr="00A41C10">
        <w:rPr>
          <w:rFonts w:ascii="Humnst777 Lt BT" w:hAnsi="Humnst777 Lt BT"/>
          <w:sz w:val="20"/>
          <w:szCs w:val="20"/>
          <w:lang w:val="en-US"/>
        </w:rPr>
        <w:t xml:space="preserve">a </w:t>
      </w:r>
      <w:r w:rsidRPr="00A41C10">
        <w:rPr>
          <w:rFonts w:ascii="Humnst777 Lt BT" w:hAnsi="Humnst777 Lt BT"/>
          <w:sz w:val="20"/>
          <w:szCs w:val="20"/>
          <w:lang w:val="en-US"/>
        </w:rPr>
        <w:lastRenderedPageBreak/>
        <w:t xml:space="preserve">positive late night economy and </w:t>
      </w:r>
      <w:r w:rsidR="001C7BF9" w:rsidRPr="00A41C10">
        <w:rPr>
          <w:rFonts w:ascii="Humnst777 Lt BT" w:hAnsi="Humnst777 Lt BT"/>
          <w:sz w:val="20"/>
          <w:szCs w:val="20"/>
          <w:lang w:val="en-US"/>
        </w:rPr>
        <w:t xml:space="preserve">a </w:t>
      </w:r>
      <w:r w:rsidRPr="00A41C10">
        <w:rPr>
          <w:rFonts w:ascii="Humnst777 Lt BT" w:hAnsi="Humnst777 Lt BT"/>
          <w:sz w:val="20"/>
          <w:szCs w:val="20"/>
          <w:lang w:val="en-US"/>
        </w:rPr>
        <w:t>young and knowledge based</w:t>
      </w:r>
      <w:r w:rsidR="001C7BF9" w:rsidRPr="00A41C10">
        <w:rPr>
          <w:rFonts w:ascii="Humnst777 Lt BT" w:hAnsi="Humnst777 Lt BT"/>
          <w:sz w:val="20"/>
          <w:szCs w:val="20"/>
          <w:lang w:val="en-US"/>
        </w:rPr>
        <w:t xml:space="preserve"> economy. </w:t>
      </w:r>
      <w:r w:rsidR="00891AA0" w:rsidRPr="00A41C10">
        <w:rPr>
          <w:rFonts w:ascii="Humnst777 Lt BT" w:hAnsi="Humnst777 Lt BT"/>
          <w:sz w:val="20"/>
          <w:szCs w:val="20"/>
          <w:lang w:val="en-US"/>
        </w:rPr>
        <w:t xml:space="preserve"> Furthermore, it was pointed out that many of the day time services rely on money made from the nighttime economy.</w:t>
      </w:r>
    </w:p>
    <w:p w14:paraId="31E108EE" w14:textId="56744005" w:rsidR="00153C50" w:rsidRPr="00153C50" w:rsidRDefault="001C7BF9" w:rsidP="00153C50">
      <w:pPr>
        <w:pStyle w:val="Body"/>
        <w:numPr>
          <w:ilvl w:val="0"/>
          <w:numId w:val="11"/>
        </w:numPr>
        <w:spacing w:after="0" w:line="240" w:lineRule="auto"/>
        <w:rPr>
          <w:rFonts w:ascii="Humnst777 Lt BT" w:hAnsi="Humnst777 Lt BT"/>
          <w:sz w:val="20"/>
          <w:szCs w:val="20"/>
        </w:rPr>
      </w:pPr>
      <w:r w:rsidRPr="00A41C10">
        <w:rPr>
          <w:rFonts w:ascii="Humnst777 Lt BT" w:hAnsi="Humnst777 Lt BT"/>
          <w:sz w:val="20"/>
          <w:szCs w:val="20"/>
        </w:rPr>
        <w:t xml:space="preserve">RE </w:t>
      </w:r>
      <w:r w:rsidR="00891AA0" w:rsidRPr="00A41C10">
        <w:rPr>
          <w:rFonts w:ascii="Humnst777 Lt BT" w:hAnsi="Humnst777 Lt BT"/>
          <w:sz w:val="20"/>
          <w:szCs w:val="20"/>
        </w:rPr>
        <w:t xml:space="preserve">mentioned that Feria currently has eight active projects looking at night time economy and suggests we may wish to consider working with them on this. </w:t>
      </w:r>
      <w:r w:rsidR="00153C50">
        <w:rPr>
          <w:rFonts w:ascii="Humnst777 Lt BT" w:hAnsi="Humnst777 Lt BT"/>
          <w:sz w:val="20"/>
          <w:szCs w:val="20"/>
        </w:rPr>
        <w:t>In response to a question about the issues arising from close proximity of night clubs, etc. and residential development, h</w:t>
      </w:r>
      <w:r w:rsidR="00891AA0" w:rsidRPr="00A41C10">
        <w:rPr>
          <w:rFonts w:ascii="Humnst777 Lt BT" w:hAnsi="Humnst777 Lt BT"/>
          <w:sz w:val="20"/>
          <w:szCs w:val="20"/>
        </w:rPr>
        <w:t>e pointed to the Leeds canal project as an example of an area which got this right.</w:t>
      </w:r>
    </w:p>
    <w:p w14:paraId="6976570D" w14:textId="77777777" w:rsidR="005A48FC" w:rsidRPr="00A41C10" w:rsidRDefault="005A48FC" w:rsidP="00891AA0">
      <w:pPr>
        <w:rPr>
          <w:rFonts w:ascii="Humnst777 Lt BT" w:hAnsi="Humnst777 Lt BT"/>
          <w:sz w:val="20"/>
          <w:szCs w:val="20"/>
        </w:rPr>
      </w:pPr>
    </w:p>
    <w:p w14:paraId="7BF676D8" w14:textId="77777777" w:rsidR="0022533F" w:rsidRPr="00A41C10" w:rsidRDefault="00036B13" w:rsidP="0022533F">
      <w:pPr>
        <w:pStyle w:val="ListParagraph"/>
        <w:spacing w:after="0" w:line="240" w:lineRule="auto"/>
        <w:rPr>
          <w:rFonts w:ascii="Humnst777 Lt BT" w:hAnsi="Humnst777 Lt BT"/>
          <w:sz w:val="20"/>
          <w:szCs w:val="20"/>
        </w:rPr>
      </w:pPr>
      <w:r w:rsidRPr="00A41C10">
        <w:rPr>
          <w:rFonts w:ascii="Humnst777 Lt BT" w:hAnsi="Humnst777 Lt BT"/>
          <w:sz w:val="20"/>
          <w:szCs w:val="20"/>
        </w:rPr>
        <w:t>Concern was raised by the group about the need to explain to th</w:t>
      </w:r>
      <w:r w:rsidR="0022533F" w:rsidRPr="00A41C10">
        <w:rPr>
          <w:rFonts w:ascii="Humnst777 Lt BT" w:hAnsi="Humnst777 Lt BT"/>
          <w:sz w:val="20"/>
          <w:szCs w:val="20"/>
        </w:rPr>
        <w:t>e public what a NP is in such a</w:t>
      </w:r>
      <w:r w:rsidRPr="00A41C10">
        <w:rPr>
          <w:rFonts w:ascii="Humnst777 Lt BT" w:hAnsi="Humnst777 Lt BT"/>
          <w:sz w:val="20"/>
          <w:szCs w:val="20"/>
        </w:rPr>
        <w:t xml:space="preserve"> way as to avoid setting unrealist</w:t>
      </w:r>
      <w:r w:rsidR="0022533F" w:rsidRPr="00A41C10">
        <w:rPr>
          <w:rFonts w:ascii="Humnst777 Lt BT" w:hAnsi="Humnst777 Lt BT"/>
          <w:sz w:val="20"/>
          <w:szCs w:val="20"/>
        </w:rPr>
        <w:t>ic expectations</w:t>
      </w:r>
      <w:r w:rsidRPr="00A41C10">
        <w:rPr>
          <w:rFonts w:ascii="Humnst777 Lt BT" w:hAnsi="Humnst777 Lt BT"/>
          <w:sz w:val="20"/>
          <w:szCs w:val="20"/>
        </w:rPr>
        <w:t xml:space="preserve">.  </w:t>
      </w:r>
    </w:p>
    <w:p w14:paraId="393A369A" w14:textId="77777777" w:rsidR="0022533F" w:rsidRPr="00A41C10" w:rsidRDefault="00501C0C" w:rsidP="0022533F">
      <w:pPr>
        <w:pStyle w:val="ListParagraph"/>
        <w:numPr>
          <w:ilvl w:val="0"/>
          <w:numId w:val="10"/>
        </w:numPr>
        <w:spacing w:after="0" w:line="240" w:lineRule="auto"/>
        <w:rPr>
          <w:rFonts w:ascii="Humnst777 Lt BT" w:hAnsi="Humnst777 Lt BT"/>
          <w:sz w:val="20"/>
          <w:szCs w:val="20"/>
        </w:rPr>
      </w:pPr>
      <w:r w:rsidRPr="00A41C10">
        <w:rPr>
          <w:rFonts w:ascii="Humnst777 Lt BT" w:hAnsi="Humnst777 Lt BT"/>
          <w:sz w:val="20"/>
          <w:szCs w:val="20"/>
        </w:rPr>
        <w:t xml:space="preserve">RE </w:t>
      </w:r>
      <w:r w:rsidR="0022533F" w:rsidRPr="00A41C10">
        <w:rPr>
          <w:rFonts w:ascii="Humnst777 Lt BT" w:hAnsi="Humnst777 Lt BT"/>
          <w:sz w:val="20"/>
          <w:szCs w:val="20"/>
        </w:rPr>
        <w:t xml:space="preserve">reassured the group that it is much better to ask what people would like to see in the early stages as this will encourage more engagement. NP can explain how all issues raised can be addressed within it or how they can be addressed in another way. </w:t>
      </w:r>
    </w:p>
    <w:p w14:paraId="094D8EC9" w14:textId="77777777" w:rsidR="00891AA0" w:rsidRPr="00A41C10" w:rsidRDefault="00891AA0" w:rsidP="00891AA0">
      <w:pPr>
        <w:rPr>
          <w:rFonts w:ascii="Humnst777 Lt BT" w:hAnsi="Humnst777 Lt BT"/>
          <w:sz w:val="20"/>
          <w:szCs w:val="20"/>
        </w:rPr>
      </w:pPr>
    </w:p>
    <w:p w14:paraId="7F6B6A84" w14:textId="39D7B3FD" w:rsidR="00891AA0" w:rsidRPr="00A41C10" w:rsidRDefault="00891AA0" w:rsidP="00891AA0">
      <w:pPr>
        <w:pStyle w:val="Body"/>
        <w:spacing w:after="0" w:line="240" w:lineRule="auto"/>
        <w:ind w:left="720"/>
        <w:rPr>
          <w:rFonts w:ascii="Humnst777 Lt BT" w:hAnsi="Humnst777 Lt BT"/>
          <w:sz w:val="20"/>
          <w:szCs w:val="20"/>
        </w:rPr>
      </w:pPr>
      <w:r w:rsidRPr="00A41C10">
        <w:rPr>
          <w:rFonts w:ascii="Humnst777 Lt BT" w:hAnsi="Humnst777 Lt BT"/>
          <w:sz w:val="20"/>
          <w:szCs w:val="20"/>
          <w:lang w:val="en-US"/>
        </w:rPr>
        <w:t xml:space="preserve">RH notified the group that Councils are entering a period of </w:t>
      </w:r>
      <w:r w:rsidR="00153C50" w:rsidRPr="00A41C10">
        <w:rPr>
          <w:rFonts w:ascii="Humnst777 Lt BT" w:hAnsi="Humnst777 Lt BT"/>
          <w:sz w:val="20"/>
          <w:szCs w:val="20"/>
          <w:lang w:val="en-US"/>
        </w:rPr>
        <w:t>purda</w:t>
      </w:r>
      <w:r w:rsidR="00153C50">
        <w:rPr>
          <w:rFonts w:ascii="Humnst777 Lt BT" w:hAnsi="Humnst777 Lt BT"/>
          <w:sz w:val="20"/>
          <w:szCs w:val="20"/>
          <w:lang w:val="en-US"/>
        </w:rPr>
        <w:t>h</w:t>
      </w:r>
      <w:r w:rsidRPr="00A41C10">
        <w:rPr>
          <w:rFonts w:ascii="Humnst777 Lt BT" w:hAnsi="Humnst777 Lt BT"/>
          <w:sz w:val="20"/>
          <w:szCs w:val="20"/>
          <w:lang w:val="en-US"/>
        </w:rPr>
        <w:t xml:space="preserve">, meaning that decisions and communications can’t be seen to influence a particular party, candidate or issue in relation to upcoming elections. </w:t>
      </w:r>
    </w:p>
    <w:p w14:paraId="56E23E51" w14:textId="77777777" w:rsidR="00891AA0" w:rsidRPr="00A41C10" w:rsidRDefault="00891AA0" w:rsidP="00891AA0">
      <w:pPr>
        <w:rPr>
          <w:rFonts w:ascii="Humnst777 Lt BT" w:hAnsi="Humnst777 Lt BT"/>
          <w:sz w:val="20"/>
          <w:szCs w:val="20"/>
        </w:rPr>
      </w:pPr>
    </w:p>
    <w:p w14:paraId="407D86B6" w14:textId="77777777" w:rsidR="004E22AA" w:rsidRPr="00A41C10" w:rsidRDefault="004E22AA">
      <w:pPr>
        <w:pStyle w:val="Body"/>
        <w:spacing w:after="0" w:line="240" w:lineRule="auto"/>
        <w:rPr>
          <w:rFonts w:ascii="Humnst777 Lt BT" w:hAnsi="Humnst777 Lt BT"/>
          <w:sz w:val="20"/>
          <w:szCs w:val="20"/>
        </w:rPr>
      </w:pPr>
    </w:p>
    <w:p w14:paraId="2AA5D36D" w14:textId="77777777" w:rsidR="009A68F8" w:rsidRPr="00A41C10" w:rsidRDefault="009A68F8" w:rsidP="009A68F8">
      <w:pPr>
        <w:rPr>
          <w:rFonts w:ascii="Humnst777 Lt BT" w:hAnsi="Humnst777 Lt BT"/>
          <w:b/>
          <w:sz w:val="20"/>
          <w:szCs w:val="20"/>
        </w:rPr>
      </w:pPr>
      <w:r w:rsidRPr="00A41C10">
        <w:rPr>
          <w:rFonts w:ascii="Humnst777 Lt BT" w:hAnsi="Humnst777 Lt BT"/>
          <w:b/>
          <w:sz w:val="20"/>
          <w:szCs w:val="20"/>
        </w:rPr>
        <w:t>28.21</w:t>
      </w:r>
      <w:r w:rsidRPr="00A41C10">
        <w:rPr>
          <w:rFonts w:ascii="Humnst777 Lt BT" w:hAnsi="Humnst777 Lt BT"/>
          <w:b/>
          <w:sz w:val="20"/>
          <w:szCs w:val="20"/>
        </w:rPr>
        <w:tab/>
        <w:t xml:space="preserve">Local Plan, Town Centre Masterplan and associated Town Centre Health Check </w:t>
      </w:r>
    </w:p>
    <w:p w14:paraId="36ACD83C" w14:textId="77777777" w:rsidR="009A68F8" w:rsidRPr="00A41C10" w:rsidRDefault="009A68F8" w:rsidP="009A68F8">
      <w:pPr>
        <w:pStyle w:val="Body"/>
        <w:spacing w:after="0" w:line="240" w:lineRule="auto"/>
        <w:ind w:left="720"/>
        <w:rPr>
          <w:rFonts w:ascii="Humnst777 Lt BT" w:hAnsi="Humnst777 Lt BT"/>
          <w:sz w:val="20"/>
          <w:szCs w:val="20"/>
        </w:rPr>
      </w:pPr>
      <w:r w:rsidRPr="00A41C10">
        <w:rPr>
          <w:rFonts w:ascii="Humnst777 Lt BT" w:hAnsi="Humnst777 Lt BT"/>
          <w:sz w:val="20"/>
          <w:szCs w:val="20"/>
        </w:rPr>
        <w:t>The group received an update from CDC on the Local Plan and Town Centre Masterplan</w:t>
      </w:r>
    </w:p>
    <w:p w14:paraId="1FF05542" w14:textId="77777777" w:rsidR="009A68F8" w:rsidRPr="00A41C10" w:rsidRDefault="009A68F8" w:rsidP="009A68F8">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rPr>
        <w:t>JW reported that a consultants brief has now been requested in relation to the Town Centre Masterplan.</w:t>
      </w:r>
    </w:p>
    <w:p w14:paraId="6203882F" w14:textId="77777777" w:rsidR="009A68F8" w:rsidRPr="00A41C10" w:rsidRDefault="009A68F8" w:rsidP="009A68F8">
      <w:pPr>
        <w:pStyle w:val="Body"/>
        <w:spacing w:after="0" w:line="240" w:lineRule="auto"/>
        <w:ind w:left="720"/>
        <w:rPr>
          <w:rFonts w:ascii="Humnst777 Lt BT" w:hAnsi="Humnst777 Lt BT"/>
          <w:sz w:val="20"/>
          <w:szCs w:val="20"/>
        </w:rPr>
      </w:pPr>
    </w:p>
    <w:p w14:paraId="3C8C70A8" w14:textId="77777777" w:rsidR="004E22AA" w:rsidRPr="00A41C10" w:rsidRDefault="009A68F8" w:rsidP="009975BA">
      <w:pPr>
        <w:pStyle w:val="Body"/>
        <w:spacing w:after="0" w:line="240" w:lineRule="auto"/>
        <w:ind w:left="720"/>
        <w:rPr>
          <w:rFonts w:ascii="Humnst777 Lt BT" w:hAnsi="Humnst777 Lt BT"/>
          <w:b/>
          <w:bCs/>
          <w:sz w:val="20"/>
          <w:szCs w:val="20"/>
          <w:lang w:val="en-US"/>
        </w:rPr>
      </w:pPr>
      <w:r w:rsidRPr="00A41C10">
        <w:rPr>
          <w:rFonts w:ascii="Humnst777 Lt BT" w:hAnsi="Humnst777 Lt BT"/>
          <w:sz w:val="20"/>
          <w:szCs w:val="20"/>
        </w:rPr>
        <w:t>AT provided an update from the CTC on the Town Centre Health Check, setting out the components as follows:</w:t>
      </w:r>
    </w:p>
    <w:p w14:paraId="72CAA0FD" w14:textId="77777777" w:rsidR="009A68F8" w:rsidRPr="00A41C10" w:rsidRDefault="00501C0C" w:rsidP="009975BA">
      <w:pPr>
        <w:pStyle w:val="Body"/>
        <w:numPr>
          <w:ilvl w:val="0"/>
          <w:numId w:val="10"/>
        </w:numPr>
        <w:spacing w:after="0" w:line="240" w:lineRule="auto"/>
        <w:rPr>
          <w:rFonts w:ascii="Humnst777 Lt BT" w:hAnsi="Humnst777 Lt BT"/>
          <w:sz w:val="20"/>
          <w:szCs w:val="20"/>
          <w:lang w:val="en-US"/>
        </w:rPr>
      </w:pPr>
      <w:r w:rsidRPr="00A41C10">
        <w:rPr>
          <w:rFonts w:ascii="Humnst777 Lt BT" w:hAnsi="Humnst777 Lt BT"/>
          <w:sz w:val="20"/>
          <w:szCs w:val="20"/>
          <w:lang w:val="en-US"/>
        </w:rPr>
        <w:t xml:space="preserve">Market research survey to </w:t>
      </w:r>
      <w:r w:rsidR="009A68F8" w:rsidRPr="00A41C10">
        <w:rPr>
          <w:rFonts w:ascii="Humnst777 Lt BT" w:hAnsi="Humnst777 Lt BT"/>
          <w:sz w:val="20"/>
          <w:szCs w:val="20"/>
          <w:lang w:val="en-US"/>
        </w:rPr>
        <w:t>take</w:t>
      </w:r>
      <w:r w:rsidRPr="00A41C10">
        <w:rPr>
          <w:rFonts w:ascii="Humnst777 Lt BT" w:hAnsi="Humnst777 Lt BT"/>
          <w:sz w:val="20"/>
          <w:szCs w:val="20"/>
          <w:lang w:val="en-US"/>
        </w:rPr>
        <w:t xml:space="preserve"> place in May. </w:t>
      </w:r>
    </w:p>
    <w:p w14:paraId="628F0072" w14:textId="77777777" w:rsidR="004E22AA" w:rsidRPr="00A41C10" w:rsidRDefault="00501C0C" w:rsidP="009975BA">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lang w:val="en-US"/>
        </w:rPr>
        <w:t>Reviewing previous work and bringing in Covid</w:t>
      </w:r>
      <w:r w:rsidR="007D2432" w:rsidRPr="00A41C10">
        <w:rPr>
          <w:rFonts w:ascii="Humnst777 Lt BT" w:hAnsi="Humnst777 Lt BT"/>
          <w:sz w:val="20"/>
          <w:szCs w:val="20"/>
          <w:lang w:val="en-US"/>
        </w:rPr>
        <w:t xml:space="preserve"> related</w:t>
      </w:r>
      <w:r w:rsidRPr="00A41C10">
        <w:rPr>
          <w:rFonts w:ascii="Humnst777 Lt BT" w:hAnsi="Humnst777 Lt BT"/>
          <w:sz w:val="20"/>
          <w:szCs w:val="20"/>
          <w:lang w:val="en-US"/>
        </w:rPr>
        <w:t xml:space="preserve"> </w:t>
      </w:r>
      <w:r w:rsidR="007D2432" w:rsidRPr="00A41C10">
        <w:rPr>
          <w:rFonts w:ascii="Humnst777 Lt BT" w:hAnsi="Humnst777 Lt BT"/>
          <w:sz w:val="20"/>
          <w:szCs w:val="20"/>
          <w:lang w:val="en-US"/>
        </w:rPr>
        <w:t>considerations</w:t>
      </w:r>
      <w:r w:rsidRPr="00A41C10">
        <w:rPr>
          <w:rFonts w:ascii="Humnst777 Lt BT" w:hAnsi="Humnst777 Lt BT"/>
          <w:sz w:val="20"/>
          <w:szCs w:val="20"/>
          <w:lang w:val="en-US"/>
        </w:rPr>
        <w:t>.</w:t>
      </w:r>
    </w:p>
    <w:p w14:paraId="2310FD0B" w14:textId="77777777" w:rsidR="004E22AA" w:rsidRPr="00A41C10" w:rsidRDefault="007D2432" w:rsidP="009975BA">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lang w:val="en-US"/>
        </w:rPr>
        <w:t>To cover</w:t>
      </w:r>
      <w:r w:rsidR="009A68F8" w:rsidRPr="00A41C10">
        <w:rPr>
          <w:rFonts w:ascii="Humnst777 Lt BT" w:hAnsi="Humnst777 Lt BT"/>
          <w:sz w:val="20"/>
          <w:szCs w:val="20"/>
          <w:lang w:val="en-US"/>
        </w:rPr>
        <w:t xml:space="preserve"> d</w:t>
      </w:r>
      <w:r w:rsidR="00501C0C" w:rsidRPr="00A41C10">
        <w:rPr>
          <w:rFonts w:ascii="Humnst777 Lt BT" w:hAnsi="Humnst777 Lt BT"/>
          <w:sz w:val="20"/>
          <w:szCs w:val="20"/>
          <w:lang w:val="en-US"/>
        </w:rPr>
        <w:t>iversity of uses, vacant property</w:t>
      </w:r>
      <w:r w:rsidRPr="00A41C10">
        <w:rPr>
          <w:rFonts w:ascii="Humnst777 Lt BT" w:hAnsi="Humnst777 Lt BT"/>
          <w:sz w:val="20"/>
          <w:szCs w:val="20"/>
          <w:lang w:val="en-US"/>
        </w:rPr>
        <w:t>,</w:t>
      </w:r>
      <w:r w:rsidR="00501C0C" w:rsidRPr="00A41C10">
        <w:rPr>
          <w:rFonts w:ascii="Humnst777 Lt BT" w:hAnsi="Humnst777 Lt BT"/>
          <w:sz w:val="20"/>
          <w:szCs w:val="20"/>
          <w:lang w:val="en-US"/>
        </w:rPr>
        <w:t xml:space="preserve"> pedestrian flow, safety </w:t>
      </w:r>
      <w:r w:rsidRPr="00A41C10">
        <w:rPr>
          <w:rFonts w:ascii="Humnst777 Lt BT" w:hAnsi="Humnst777 Lt BT"/>
          <w:sz w:val="20"/>
          <w:szCs w:val="20"/>
          <w:lang w:val="en-US"/>
        </w:rPr>
        <w:t xml:space="preserve">&amp; </w:t>
      </w:r>
      <w:r w:rsidR="00501C0C" w:rsidRPr="00A41C10">
        <w:rPr>
          <w:rFonts w:ascii="Humnst777 Lt BT" w:hAnsi="Humnst777 Lt BT"/>
          <w:sz w:val="20"/>
          <w:szCs w:val="20"/>
          <w:lang w:val="en-US"/>
        </w:rPr>
        <w:t>crime</w:t>
      </w:r>
      <w:r w:rsidRPr="00A41C10">
        <w:rPr>
          <w:rFonts w:ascii="Humnst777 Lt BT" w:hAnsi="Humnst777 Lt BT"/>
          <w:sz w:val="20"/>
          <w:szCs w:val="20"/>
          <w:lang w:val="en-US"/>
        </w:rPr>
        <w:t>,</w:t>
      </w:r>
      <w:r w:rsidR="00501C0C" w:rsidRPr="00A41C10">
        <w:rPr>
          <w:rFonts w:ascii="Humnst777 Lt BT" w:hAnsi="Humnst777 Lt BT"/>
          <w:sz w:val="20"/>
          <w:szCs w:val="20"/>
          <w:lang w:val="en-US"/>
        </w:rPr>
        <w:t xml:space="preserve"> digital health etc. </w:t>
      </w:r>
    </w:p>
    <w:p w14:paraId="5DC84A7D" w14:textId="77777777" w:rsidR="009A68F8" w:rsidRPr="00A41C10" w:rsidRDefault="000E3CD4" w:rsidP="000E3CD4">
      <w:pPr>
        <w:pStyle w:val="Body"/>
        <w:numPr>
          <w:ilvl w:val="0"/>
          <w:numId w:val="10"/>
        </w:numPr>
        <w:spacing w:after="0" w:line="240" w:lineRule="auto"/>
        <w:rPr>
          <w:rFonts w:ascii="Humnst777 Lt BT" w:hAnsi="Humnst777 Lt BT"/>
          <w:sz w:val="20"/>
          <w:szCs w:val="20"/>
          <w:lang w:val="en-US"/>
        </w:rPr>
      </w:pPr>
      <w:r w:rsidRPr="00A41C10">
        <w:rPr>
          <w:rFonts w:ascii="Humnst777 Lt BT" w:hAnsi="Humnst777 Lt BT"/>
          <w:sz w:val="20"/>
          <w:szCs w:val="20"/>
          <w:lang w:val="en-US"/>
        </w:rPr>
        <w:t>Categorisation of</w:t>
      </w:r>
      <w:r w:rsidR="00DA0C85" w:rsidRPr="00A41C10">
        <w:rPr>
          <w:rFonts w:ascii="Humnst777 Lt BT" w:hAnsi="Humnst777 Lt BT"/>
          <w:sz w:val="20"/>
          <w:szCs w:val="20"/>
          <w:lang w:val="en-US"/>
        </w:rPr>
        <w:t xml:space="preserve"> data with G</w:t>
      </w:r>
      <w:r w:rsidRPr="00A41C10">
        <w:rPr>
          <w:rFonts w:ascii="Humnst777 Lt BT" w:hAnsi="Humnst777 Lt BT"/>
          <w:sz w:val="20"/>
          <w:szCs w:val="20"/>
          <w:lang w:val="en-US"/>
        </w:rPr>
        <w:t xml:space="preserve">oad system, </w:t>
      </w:r>
      <w:r w:rsidR="00501C0C" w:rsidRPr="00A41C10">
        <w:rPr>
          <w:rFonts w:ascii="Humnst777 Lt BT" w:hAnsi="Humnst777 Lt BT"/>
          <w:sz w:val="20"/>
          <w:szCs w:val="20"/>
          <w:lang w:val="en-US"/>
        </w:rPr>
        <w:t xml:space="preserve">looking at current rents and yields on commercial property in TC. </w:t>
      </w:r>
    </w:p>
    <w:p w14:paraId="67DE7FCA" w14:textId="753BDDC3" w:rsidR="004E22AA" w:rsidRPr="00A41C10" w:rsidRDefault="00501C0C" w:rsidP="009975BA">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lang w:val="en-US"/>
        </w:rPr>
        <w:t xml:space="preserve">AT </w:t>
      </w:r>
      <w:r w:rsidR="009A68F8" w:rsidRPr="00A41C10">
        <w:rPr>
          <w:rFonts w:ascii="Humnst777 Lt BT" w:hAnsi="Humnst777 Lt BT"/>
          <w:sz w:val="20"/>
          <w:szCs w:val="20"/>
          <w:lang w:val="en-US"/>
        </w:rPr>
        <w:t>suggested he may ask SG for help late June</w:t>
      </w:r>
      <w:r w:rsidR="00153C50">
        <w:rPr>
          <w:rFonts w:ascii="Humnst777 Lt BT" w:hAnsi="Humnst777 Lt BT"/>
          <w:sz w:val="20"/>
          <w:szCs w:val="20"/>
          <w:lang w:val="en-US"/>
        </w:rPr>
        <w:t>/</w:t>
      </w:r>
      <w:r w:rsidR="009A68F8" w:rsidRPr="00A41C10">
        <w:rPr>
          <w:rFonts w:ascii="Humnst777 Lt BT" w:hAnsi="Humnst777 Lt BT"/>
          <w:sz w:val="20"/>
          <w:szCs w:val="20"/>
          <w:lang w:val="en-US"/>
        </w:rPr>
        <w:t>early J</w:t>
      </w:r>
      <w:r w:rsidRPr="00A41C10">
        <w:rPr>
          <w:rFonts w:ascii="Humnst777 Lt BT" w:hAnsi="Humnst777 Lt BT"/>
          <w:sz w:val="20"/>
          <w:szCs w:val="20"/>
          <w:lang w:val="en-US"/>
        </w:rPr>
        <w:t xml:space="preserve">uly - to feed into feasibility work commissioning for </w:t>
      </w:r>
      <w:r w:rsidR="00153C50">
        <w:rPr>
          <w:rFonts w:ascii="Humnst777 Lt BT" w:hAnsi="Humnst777 Lt BT"/>
          <w:sz w:val="20"/>
          <w:szCs w:val="20"/>
          <w:lang w:val="en-US"/>
        </w:rPr>
        <w:t>T</w:t>
      </w:r>
      <w:r w:rsidRPr="00A41C10">
        <w:rPr>
          <w:rFonts w:ascii="Humnst777 Lt BT" w:hAnsi="Humnst777 Lt BT"/>
          <w:sz w:val="20"/>
          <w:szCs w:val="20"/>
          <w:lang w:val="en-US"/>
        </w:rPr>
        <w:t>own</w:t>
      </w:r>
      <w:r w:rsidR="000E3CD4" w:rsidRPr="00A41C10">
        <w:rPr>
          <w:rFonts w:ascii="Humnst777 Lt BT" w:hAnsi="Humnst777 Lt BT"/>
          <w:sz w:val="20"/>
          <w:szCs w:val="20"/>
          <w:lang w:val="en-US"/>
        </w:rPr>
        <w:t xml:space="preserve"> </w:t>
      </w:r>
      <w:r w:rsidR="00153C50">
        <w:rPr>
          <w:rFonts w:ascii="Humnst777 Lt BT" w:hAnsi="Humnst777 Lt BT"/>
          <w:sz w:val="20"/>
          <w:szCs w:val="20"/>
          <w:lang w:val="en-US"/>
        </w:rPr>
        <w:t>C</w:t>
      </w:r>
      <w:r w:rsidRPr="00A41C10">
        <w:rPr>
          <w:rFonts w:ascii="Humnst777 Lt BT" w:hAnsi="Humnst777 Lt BT"/>
          <w:sz w:val="20"/>
          <w:szCs w:val="20"/>
          <w:lang w:val="en-US"/>
        </w:rPr>
        <w:t>entre masterplan.</w:t>
      </w:r>
    </w:p>
    <w:p w14:paraId="5DD9552D" w14:textId="37A86046" w:rsidR="004E22AA" w:rsidRPr="00A41C10" w:rsidRDefault="000E3CD4" w:rsidP="009975BA">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lang w:val="en-US"/>
        </w:rPr>
        <w:t>RE suggested a</w:t>
      </w:r>
      <w:r w:rsidR="00501C0C" w:rsidRPr="00A41C10">
        <w:rPr>
          <w:rFonts w:ascii="Humnst777 Lt BT" w:hAnsi="Humnst777 Lt BT"/>
          <w:sz w:val="20"/>
          <w:szCs w:val="20"/>
          <w:lang w:val="en-US"/>
        </w:rPr>
        <w:t xml:space="preserve"> design brief from the NP could feed into that given the NP </w:t>
      </w:r>
      <w:r w:rsidR="00403185">
        <w:rPr>
          <w:rFonts w:ascii="Humnst777 Lt BT" w:hAnsi="Humnst777 Lt BT"/>
          <w:sz w:val="20"/>
          <w:szCs w:val="20"/>
          <w:lang w:val="en-US"/>
        </w:rPr>
        <w:t xml:space="preserve">schedule </w:t>
      </w:r>
      <w:r w:rsidR="006336A9">
        <w:rPr>
          <w:rFonts w:ascii="Humnst777 Lt BT" w:hAnsi="Humnst777 Lt BT"/>
          <w:sz w:val="20"/>
          <w:szCs w:val="20"/>
          <w:lang w:val="en-US"/>
        </w:rPr>
        <w:t>is</w:t>
      </w:r>
      <w:r w:rsidR="006336A9" w:rsidRPr="00A41C10">
        <w:rPr>
          <w:rFonts w:ascii="Humnst777 Lt BT" w:hAnsi="Humnst777 Lt BT"/>
          <w:sz w:val="20"/>
          <w:szCs w:val="20"/>
          <w:lang w:val="en-US"/>
        </w:rPr>
        <w:t xml:space="preserve"> </w:t>
      </w:r>
      <w:r w:rsidR="00501C0C" w:rsidRPr="00A41C10">
        <w:rPr>
          <w:rFonts w:ascii="Humnst777 Lt BT" w:hAnsi="Humnst777 Lt BT"/>
          <w:sz w:val="20"/>
          <w:szCs w:val="20"/>
          <w:lang w:val="en-US"/>
        </w:rPr>
        <w:t>ahead</w:t>
      </w:r>
      <w:r w:rsidR="00153C50">
        <w:rPr>
          <w:rFonts w:ascii="Humnst777 Lt BT" w:hAnsi="Humnst777 Lt BT"/>
          <w:sz w:val="20"/>
          <w:szCs w:val="20"/>
          <w:lang w:val="en-US"/>
        </w:rPr>
        <w:t xml:space="preserve"> of that for the TCMP</w:t>
      </w:r>
      <w:r w:rsidR="00501C0C" w:rsidRPr="00A41C10">
        <w:rPr>
          <w:rFonts w:ascii="Humnst777 Lt BT" w:hAnsi="Humnst777 Lt BT"/>
          <w:sz w:val="20"/>
          <w:szCs w:val="20"/>
          <w:lang w:val="en-US"/>
        </w:rPr>
        <w:t>.</w:t>
      </w:r>
    </w:p>
    <w:p w14:paraId="75A595A8" w14:textId="77777777" w:rsidR="004E22AA" w:rsidRPr="00A41C10" w:rsidRDefault="00501C0C" w:rsidP="009975BA">
      <w:pPr>
        <w:pStyle w:val="Body"/>
        <w:numPr>
          <w:ilvl w:val="0"/>
          <w:numId w:val="10"/>
        </w:numPr>
        <w:spacing w:after="0" w:line="240" w:lineRule="auto"/>
        <w:rPr>
          <w:rFonts w:ascii="Humnst777 Lt BT" w:hAnsi="Humnst777 Lt BT"/>
          <w:sz w:val="20"/>
          <w:szCs w:val="20"/>
        </w:rPr>
      </w:pPr>
      <w:r w:rsidRPr="00A41C10">
        <w:rPr>
          <w:rFonts w:ascii="Humnst777 Lt BT" w:hAnsi="Humnst777 Lt BT"/>
          <w:sz w:val="20"/>
          <w:szCs w:val="20"/>
          <w:lang w:val="en-US"/>
        </w:rPr>
        <w:t>TRO review</w:t>
      </w:r>
      <w:r w:rsidR="009A68F8" w:rsidRPr="00A41C10">
        <w:rPr>
          <w:rFonts w:ascii="Humnst777 Lt BT" w:hAnsi="Humnst777 Lt BT"/>
          <w:sz w:val="20"/>
          <w:szCs w:val="20"/>
          <w:lang w:val="en-US"/>
        </w:rPr>
        <w:t xml:space="preserve"> proposals are requesting input</w:t>
      </w:r>
      <w:r w:rsidRPr="00A41C10">
        <w:rPr>
          <w:rFonts w:ascii="Humnst777 Lt BT" w:hAnsi="Humnst777 Lt BT"/>
          <w:sz w:val="20"/>
          <w:szCs w:val="20"/>
          <w:lang w:val="en-US"/>
        </w:rPr>
        <w:t xml:space="preserve"> and may need</w:t>
      </w:r>
      <w:r w:rsidR="000E3CD4" w:rsidRPr="00A41C10">
        <w:rPr>
          <w:rFonts w:ascii="Humnst777 Lt BT" w:hAnsi="Humnst777 Lt BT"/>
          <w:sz w:val="20"/>
          <w:szCs w:val="20"/>
          <w:lang w:val="en-US"/>
        </w:rPr>
        <w:t xml:space="preserve"> further stakeholder engagement</w:t>
      </w:r>
      <w:r w:rsidRPr="00A41C10">
        <w:rPr>
          <w:rFonts w:ascii="Humnst777 Lt BT" w:hAnsi="Humnst777 Lt BT"/>
          <w:sz w:val="20"/>
          <w:szCs w:val="20"/>
          <w:lang w:val="en-US"/>
        </w:rPr>
        <w:t>.</w:t>
      </w:r>
    </w:p>
    <w:p w14:paraId="6C6B46F7" w14:textId="77777777" w:rsidR="004E22AA" w:rsidRPr="00A41C10" w:rsidRDefault="004E22AA" w:rsidP="000E3CD4">
      <w:pPr>
        <w:pStyle w:val="Body"/>
        <w:spacing w:after="0" w:line="240" w:lineRule="auto"/>
        <w:rPr>
          <w:rFonts w:ascii="Humnst777 Lt BT" w:hAnsi="Humnst777 Lt BT"/>
          <w:sz w:val="20"/>
          <w:szCs w:val="20"/>
        </w:rPr>
      </w:pPr>
    </w:p>
    <w:p w14:paraId="6A8E5229" w14:textId="77777777" w:rsidR="004E22AA" w:rsidRPr="00A41C10" w:rsidRDefault="00A51177">
      <w:pPr>
        <w:pStyle w:val="Body"/>
        <w:spacing w:after="0" w:line="240" w:lineRule="auto"/>
        <w:rPr>
          <w:rFonts w:ascii="Humnst777 Lt BT" w:hAnsi="Humnst777 Lt BT"/>
          <w:b/>
          <w:bCs/>
          <w:sz w:val="20"/>
          <w:szCs w:val="20"/>
        </w:rPr>
      </w:pPr>
      <w:r w:rsidRPr="00A41C10">
        <w:rPr>
          <w:rFonts w:ascii="Humnst777 Lt BT" w:hAnsi="Humnst777 Lt BT"/>
          <w:b/>
          <w:bCs/>
          <w:sz w:val="20"/>
          <w:szCs w:val="20"/>
          <w:lang w:val="en-US"/>
        </w:rPr>
        <w:t>29</w:t>
      </w:r>
      <w:r w:rsidR="00501C0C" w:rsidRPr="00A41C10">
        <w:rPr>
          <w:rFonts w:ascii="Humnst777 Lt BT" w:hAnsi="Humnst777 Lt BT"/>
          <w:b/>
          <w:bCs/>
          <w:sz w:val="20"/>
          <w:szCs w:val="20"/>
          <w:lang w:val="en-US"/>
        </w:rPr>
        <w:t>.</w:t>
      </w:r>
      <w:r w:rsidRPr="00A41C10">
        <w:rPr>
          <w:rFonts w:ascii="Humnst777 Lt BT" w:hAnsi="Humnst777 Lt BT"/>
          <w:b/>
          <w:bCs/>
          <w:sz w:val="20"/>
          <w:szCs w:val="20"/>
          <w:lang w:val="en-US"/>
        </w:rPr>
        <w:t>21</w:t>
      </w:r>
      <w:r w:rsidR="00501C0C" w:rsidRPr="00A41C10">
        <w:rPr>
          <w:rFonts w:ascii="Humnst777 Lt BT" w:hAnsi="Humnst777 Lt BT"/>
          <w:b/>
          <w:bCs/>
          <w:sz w:val="20"/>
          <w:szCs w:val="20"/>
          <w:lang w:val="en-US"/>
        </w:rPr>
        <w:tab/>
        <w:t xml:space="preserve">Economic development </w:t>
      </w:r>
    </w:p>
    <w:p w14:paraId="70F2E667" w14:textId="77777777" w:rsidR="004E22AA" w:rsidRPr="00A41C10" w:rsidRDefault="00A51177" w:rsidP="00A51177">
      <w:pPr>
        <w:pStyle w:val="ListParagraph"/>
        <w:spacing w:after="0" w:line="240" w:lineRule="auto"/>
        <w:rPr>
          <w:rFonts w:ascii="Humnst777 Lt BT" w:hAnsi="Humnst777 Lt BT"/>
          <w:sz w:val="20"/>
          <w:szCs w:val="20"/>
        </w:rPr>
      </w:pPr>
      <w:r w:rsidRPr="00A41C10">
        <w:rPr>
          <w:rFonts w:ascii="Humnst777 Lt BT" w:hAnsi="Humnst777 Lt BT"/>
          <w:sz w:val="20"/>
          <w:szCs w:val="20"/>
        </w:rPr>
        <w:t>Due to the extended agenda item with Feria, AT will update the group on the following, in a presentation in April</w:t>
      </w:r>
      <w:r w:rsidR="00501C0C" w:rsidRPr="00A41C10">
        <w:rPr>
          <w:rFonts w:ascii="Humnst777 Lt BT" w:hAnsi="Humnst777 Lt BT"/>
          <w:sz w:val="20"/>
          <w:szCs w:val="20"/>
        </w:rPr>
        <w:t>:</w:t>
      </w:r>
    </w:p>
    <w:p w14:paraId="317DF2C2" w14:textId="77777777" w:rsidR="004E22AA" w:rsidRPr="00A41C10" w:rsidRDefault="00501C0C">
      <w:pPr>
        <w:pStyle w:val="ListParagraph"/>
        <w:numPr>
          <w:ilvl w:val="0"/>
          <w:numId w:val="4"/>
        </w:numPr>
        <w:spacing w:after="0" w:line="240" w:lineRule="auto"/>
        <w:rPr>
          <w:rFonts w:ascii="Humnst777 Lt BT" w:hAnsi="Humnst777 Lt BT"/>
          <w:sz w:val="20"/>
          <w:szCs w:val="20"/>
        </w:rPr>
      </w:pPr>
      <w:r w:rsidRPr="00A41C10">
        <w:rPr>
          <w:rFonts w:ascii="Humnst777 Lt BT" w:hAnsi="Humnst777 Lt BT"/>
          <w:sz w:val="20"/>
          <w:szCs w:val="20"/>
        </w:rPr>
        <w:t xml:space="preserve">The CTC work with the Chamber of Commerce and the High Streets Task Force </w:t>
      </w:r>
    </w:p>
    <w:p w14:paraId="47D6C156" w14:textId="77777777" w:rsidR="004E22AA" w:rsidRPr="00A41C10" w:rsidRDefault="00501C0C">
      <w:pPr>
        <w:pStyle w:val="ListParagraph"/>
        <w:numPr>
          <w:ilvl w:val="0"/>
          <w:numId w:val="4"/>
        </w:numPr>
        <w:spacing w:after="0" w:line="240" w:lineRule="auto"/>
        <w:rPr>
          <w:rFonts w:ascii="Humnst777 Lt BT" w:hAnsi="Humnst777 Lt BT"/>
          <w:sz w:val="20"/>
          <w:szCs w:val="20"/>
        </w:rPr>
      </w:pPr>
      <w:r w:rsidRPr="00A41C10">
        <w:rPr>
          <w:rFonts w:ascii="Humnst777 Lt BT" w:hAnsi="Humnst777 Lt BT"/>
          <w:sz w:val="20"/>
          <w:szCs w:val="20"/>
        </w:rPr>
        <w:t>Cirencester ‘local’ and ‘visitor’ initiatives</w:t>
      </w:r>
    </w:p>
    <w:p w14:paraId="14C3D750" w14:textId="77777777" w:rsidR="004E22AA" w:rsidRPr="00A41C10" w:rsidRDefault="004E22AA">
      <w:pPr>
        <w:pStyle w:val="Body"/>
        <w:spacing w:after="0" w:line="240" w:lineRule="auto"/>
        <w:rPr>
          <w:rFonts w:ascii="Humnst777 Lt BT" w:hAnsi="Humnst777 Lt BT"/>
          <w:b/>
          <w:bCs/>
          <w:sz w:val="20"/>
          <w:szCs w:val="20"/>
        </w:rPr>
      </w:pPr>
    </w:p>
    <w:p w14:paraId="3827CE16" w14:textId="77777777" w:rsidR="00891AA0" w:rsidRPr="00A41C10" w:rsidRDefault="00891AA0" w:rsidP="00891AA0">
      <w:pPr>
        <w:pStyle w:val="Body"/>
        <w:spacing w:after="0" w:line="240" w:lineRule="auto"/>
        <w:rPr>
          <w:rFonts w:ascii="Humnst777 Lt BT" w:hAnsi="Humnst777 Lt BT"/>
          <w:b/>
          <w:bCs/>
          <w:sz w:val="20"/>
          <w:szCs w:val="20"/>
        </w:rPr>
      </w:pPr>
      <w:r w:rsidRPr="00A41C10">
        <w:rPr>
          <w:rFonts w:ascii="Humnst777 Lt BT" w:hAnsi="Humnst777 Lt BT"/>
          <w:b/>
          <w:bCs/>
          <w:sz w:val="20"/>
          <w:szCs w:val="20"/>
          <w:lang w:val="en-US"/>
        </w:rPr>
        <w:t>30.21</w:t>
      </w:r>
      <w:r w:rsidRPr="00A41C10">
        <w:rPr>
          <w:rFonts w:ascii="Humnst777 Lt BT" w:hAnsi="Humnst777 Lt BT"/>
          <w:b/>
          <w:bCs/>
          <w:sz w:val="20"/>
          <w:szCs w:val="20"/>
          <w:lang w:val="en-US"/>
        </w:rPr>
        <w:tab/>
        <w:t>Thematic Group Updates and Peer Review</w:t>
      </w:r>
    </w:p>
    <w:p w14:paraId="53C6F7E6" w14:textId="530A85BC" w:rsidR="00301D3F" w:rsidRPr="00A41C10" w:rsidRDefault="00301D3F" w:rsidP="00891AA0">
      <w:pPr>
        <w:pStyle w:val="ListParagraph"/>
        <w:spacing w:after="0" w:line="240" w:lineRule="auto"/>
        <w:rPr>
          <w:rFonts w:ascii="Humnst777 Lt BT" w:hAnsi="Humnst777 Lt BT"/>
          <w:sz w:val="20"/>
          <w:szCs w:val="20"/>
        </w:rPr>
      </w:pPr>
      <w:r w:rsidRPr="00A41C10">
        <w:rPr>
          <w:rFonts w:ascii="Humnst777 Lt BT" w:hAnsi="Humnst777 Lt BT"/>
          <w:b/>
          <w:sz w:val="20"/>
          <w:szCs w:val="20"/>
        </w:rPr>
        <w:t>ACTION:</w:t>
      </w:r>
      <w:r w:rsidRPr="00A41C10">
        <w:rPr>
          <w:rFonts w:ascii="Humnst777 Lt BT" w:hAnsi="Humnst777 Lt BT"/>
          <w:sz w:val="20"/>
          <w:szCs w:val="20"/>
        </w:rPr>
        <w:t xml:space="preserve"> TB - pause on </w:t>
      </w:r>
      <w:r>
        <w:rPr>
          <w:rFonts w:ascii="Humnst777 Lt BT" w:hAnsi="Humnst777 Lt BT"/>
          <w:sz w:val="20"/>
          <w:szCs w:val="20"/>
        </w:rPr>
        <w:t>Built Environ</w:t>
      </w:r>
      <w:r w:rsidRPr="00A41C10">
        <w:rPr>
          <w:rFonts w:ascii="Humnst777 Lt BT" w:hAnsi="Humnst777 Lt BT"/>
          <w:sz w:val="20"/>
          <w:szCs w:val="20"/>
        </w:rPr>
        <w:t xml:space="preserve">ment group work </w:t>
      </w:r>
      <w:r>
        <w:rPr>
          <w:rFonts w:ascii="Humnst777 Lt BT" w:hAnsi="Humnst777 Lt BT"/>
          <w:sz w:val="20"/>
          <w:szCs w:val="20"/>
        </w:rPr>
        <w:t>for the time being</w:t>
      </w:r>
    </w:p>
    <w:p w14:paraId="01A84E83" w14:textId="77777777" w:rsidR="00891AA0" w:rsidRPr="00A41C10" w:rsidRDefault="00891AA0">
      <w:pPr>
        <w:pStyle w:val="Body"/>
        <w:spacing w:after="0" w:line="240" w:lineRule="auto"/>
        <w:rPr>
          <w:rFonts w:ascii="Humnst777 Lt BT" w:hAnsi="Humnst777 Lt BT"/>
          <w:b/>
          <w:bCs/>
          <w:sz w:val="20"/>
          <w:szCs w:val="20"/>
        </w:rPr>
      </w:pPr>
    </w:p>
    <w:p w14:paraId="30D8AC31" w14:textId="77777777" w:rsidR="00E96792" w:rsidRPr="00A41C10" w:rsidRDefault="00E96792" w:rsidP="00E96792">
      <w:pPr>
        <w:pStyle w:val="Body"/>
        <w:spacing w:after="0" w:line="240" w:lineRule="auto"/>
        <w:rPr>
          <w:rFonts w:ascii="Humnst777 Lt BT" w:hAnsi="Humnst777 Lt BT"/>
          <w:b/>
          <w:bCs/>
          <w:sz w:val="20"/>
          <w:szCs w:val="20"/>
          <w:lang w:val="en-US"/>
        </w:rPr>
      </w:pPr>
      <w:r w:rsidRPr="00A41C10">
        <w:rPr>
          <w:rFonts w:ascii="Humnst777 Lt BT" w:hAnsi="Humnst777 Lt BT"/>
          <w:b/>
          <w:bCs/>
          <w:sz w:val="20"/>
          <w:szCs w:val="20"/>
          <w:lang w:val="en-US"/>
        </w:rPr>
        <w:t>31.21</w:t>
      </w:r>
      <w:r w:rsidRPr="00A41C10">
        <w:rPr>
          <w:rFonts w:ascii="Humnst777 Lt BT" w:hAnsi="Humnst777 Lt BT"/>
          <w:b/>
          <w:bCs/>
          <w:sz w:val="20"/>
          <w:szCs w:val="20"/>
          <w:lang w:val="en-US"/>
        </w:rPr>
        <w:tab/>
        <w:t xml:space="preserve">Learning and Sharing </w:t>
      </w:r>
    </w:p>
    <w:p w14:paraId="03529AEA" w14:textId="77777777" w:rsidR="00E96792" w:rsidRPr="00A41C10" w:rsidRDefault="00E96792" w:rsidP="00E96792">
      <w:pPr>
        <w:pStyle w:val="ListParagraph"/>
        <w:spacing w:after="0" w:line="240" w:lineRule="auto"/>
        <w:rPr>
          <w:rFonts w:ascii="Humnst777 Lt BT" w:hAnsi="Humnst777 Lt BT"/>
          <w:sz w:val="20"/>
          <w:szCs w:val="20"/>
        </w:rPr>
      </w:pPr>
      <w:r w:rsidRPr="00A41C10">
        <w:rPr>
          <w:rFonts w:ascii="Humnst777 Lt BT" w:hAnsi="Humnst777 Lt BT"/>
          <w:sz w:val="20"/>
          <w:szCs w:val="20"/>
        </w:rPr>
        <w:t>Deferred until the April meeting.</w:t>
      </w:r>
    </w:p>
    <w:p w14:paraId="130DAA16" w14:textId="77777777" w:rsidR="00E96792" w:rsidRPr="00A41C10" w:rsidRDefault="00E96792" w:rsidP="00E96792">
      <w:pPr>
        <w:pStyle w:val="ListParagraph"/>
        <w:spacing w:after="0" w:line="240" w:lineRule="auto"/>
        <w:rPr>
          <w:rFonts w:ascii="Humnst777 Lt BT" w:hAnsi="Humnst777 Lt BT"/>
          <w:sz w:val="20"/>
          <w:szCs w:val="20"/>
        </w:rPr>
      </w:pPr>
    </w:p>
    <w:p w14:paraId="0E42CA21" w14:textId="77777777" w:rsidR="00E96792" w:rsidRPr="00A41C10" w:rsidRDefault="00E96792" w:rsidP="00E96792">
      <w:pPr>
        <w:pStyle w:val="Body"/>
        <w:spacing w:after="0" w:line="240" w:lineRule="auto"/>
        <w:rPr>
          <w:rFonts w:ascii="Humnst777 Lt BT" w:hAnsi="Humnst777 Lt BT"/>
          <w:b/>
          <w:bCs/>
          <w:sz w:val="20"/>
          <w:szCs w:val="20"/>
          <w:lang w:val="en-US"/>
        </w:rPr>
      </w:pPr>
      <w:r w:rsidRPr="00A41C10">
        <w:rPr>
          <w:rFonts w:ascii="Humnst777 Lt BT" w:hAnsi="Humnst777 Lt BT"/>
          <w:b/>
          <w:bCs/>
          <w:sz w:val="20"/>
          <w:szCs w:val="20"/>
          <w:lang w:val="en-US"/>
        </w:rPr>
        <w:t>32.21</w:t>
      </w:r>
      <w:r w:rsidRPr="00A41C10">
        <w:rPr>
          <w:rFonts w:ascii="Humnst777 Lt BT" w:hAnsi="Humnst777 Lt BT"/>
          <w:b/>
          <w:bCs/>
          <w:sz w:val="20"/>
          <w:szCs w:val="20"/>
          <w:lang w:val="en-US"/>
        </w:rPr>
        <w:tab/>
        <w:t xml:space="preserve">Announcements </w:t>
      </w:r>
    </w:p>
    <w:p w14:paraId="33510255" w14:textId="77777777" w:rsidR="00E96792" w:rsidRPr="00A41C10" w:rsidRDefault="00E96792" w:rsidP="00E96792">
      <w:pPr>
        <w:pStyle w:val="ListParagraph"/>
        <w:spacing w:after="0" w:line="240" w:lineRule="auto"/>
        <w:rPr>
          <w:rFonts w:ascii="Humnst777 Lt BT" w:hAnsi="Humnst777 Lt BT"/>
          <w:sz w:val="20"/>
          <w:szCs w:val="20"/>
        </w:rPr>
      </w:pPr>
      <w:r w:rsidRPr="00A41C10">
        <w:rPr>
          <w:rFonts w:ascii="Humnst777 Lt BT" w:hAnsi="Humnst777 Lt BT"/>
          <w:sz w:val="20"/>
          <w:szCs w:val="20"/>
        </w:rPr>
        <w:t>None</w:t>
      </w:r>
    </w:p>
    <w:p w14:paraId="45D34AC3" w14:textId="77777777" w:rsidR="00E96792" w:rsidRPr="00A41C10" w:rsidRDefault="00E96792" w:rsidP="00E96792">
      <w:pPr>
        <w:pStyle w:val="ListParagraph"/>
        <w:spacing w:after="0" w:line="240" w:lineRule="auto"/>
        <w:rPr>
          <w:rFonts w:ascii="Humnst777 Lt BT" w:hAnsi="Humnst777 Lt BT"/>
          <w:sz w:val="20"/>
          <w:szCs w:val="20"/>
        </w:rPr>
      </w:pPr>
    </w:p>
    <w:p w14:paraId="55E7EECC" w14:textId="77777777" w:rsidR="00E96792" w:rsidRPr="00A41C10" w:rsidRDefault="00E96792" w:rsidP="00E96792">
      <w:pPr>
        <w:pStyle w:val="Body"/>
        <w:spacing w:after="0" w:line="240" w:lineRule="auto"/>
        <w:rPr>
          <w:rFonts w:ascii="Humnst777 Lt BT" w:hAnsi="Humnst777 Lt BT"/>
          <w:b/>
          <w:bCs/>
          <w:sz w:val="20"/>
          <w:szCs w:val="20"/>
          <w:lang w:val="en-US"/>
        </w:rPr>
      </w:pPr>
      <w:r w:rsidRPr="00A41C10">
        <w:rPr>
          <w:rFonts w:ascii="Humnst777 Lt BT" w:hAnsi="Humnst777 Lt BT"/>
          <w:b/>
          <w:bCs/>
          <w:sz w:val="20"/>
          <w:szCs w:val="20"/>
          <w:lang w:val="en-US"/>
        </w:rPr>
        <w:t>33.21</w:t>
      </w:r>
      <w:r w:rsidRPr="00A41C10">
        <w:rPr>
          <w:rFonts w:ascii="Humnst777 Lt BT" w:hAnsi="Humnst777 Lt BT"/>
          <w:b/>
          <w:bCs/>
          <w:sz w:val="20"/>
          <w:szCs w:val="20"/>
          <w:lang w:val="en-US"/>
        </w:rPr>
        <w:tab/>
        <w:t xml:space="preserve">Date and Time of Future Meetings </w:t>
      </w:r>
    </w:p>
    <w:p w14:paraId="3DC0E313" w14:textId="77777777" w:rsidR="004E22AA" w:rsidRPr="00A41C10" w:rsidRDefault="00501C0C" w:rsidP="00E96792">
      <w:pPr>
        <w:pStyle w:val="Default"/>
        <w:ind w:firstLine="720"/>
        <w:rPr>
          <w:rFonts w:ascii="Humnst777 Lt BT" w:hAnsi="Humnst777 Lt BT"/>
          <w:sz w:val="20"/>
          <w:szCs w:val="20"/>
        </w:rPr>
      </w:pPr>
      <w:r w:rsidRPr="00A41C10">
        <w:rPr>
          <w:rFonts w:ascii="Humnst777 Lt BT" w:hAnsi="Humnst777 Lt BT"/>
          <w:b/>
          <w:bCs/>
          <w:sz w:val="20"/>
          <w:szCs w:val="20"/>
        </w:rPr>
        <w:t>2021:</w:t>
      </w:r>
      <w:r w:rsidRPr="00A41C10">
        <w:rPr>
          <w:rFonts w:ascii="Humnst777 Lt BT" w:hAnsi="Humnst777 Lt BT"/>
          <w:sz w:val="20"/>
          <w:szCs w:val="20"/>
        </w:rPr>
        <w:t xml:space="preserve"> Tues 13</w:t>
      </w:r>
      <w:r w:rsidRPr="00A41C10">
        <w:rPr>
          <w:rFonts w:ascii="Humnst777 Lt BT" w:hAnsi="Humnst777 Lt BT"/>
          <w:position w:val="16"/>
          <w:sz w:val="20"/>
          <w:szCs w:val="20"/>
        </w:rPr>
        <w:t xml:space="preserve">th </w:t>
      </w:r>
      <w:r w:rsidRPr="00A41C10">
        <w:rPr>
          <w:rFonts w:ascii="Humnst777 Lt BT" w:hAnsi="Humnst777 Lt BT"/>
          <w:sz w:val="20"/>
          <w:szCs w:val="20"/>
        </w:rPr>
        <w:t>Apr, 9am, Tues 11</w:t>
      </w:r>
      <w:r w:rsidRPr="00A41C10">
        <w:rPr>
          <w:rFonts w:ascii="Humnst777 Lt BT" w:hAnsi="Humnst777 Lt BT"/>
          <w:position w:val="16"/>
          <w:sz w:val="20"/>
          <w:szCs w:val="20"/>
        </w:rPr>
        <w:t xml:space="preserve">th </w:t>
      </w:r>
      <w:r w:rsidRPr="00A41C10">
        <w:rPr>
          <w:rFonts w:ascii="Humnst777 Lt BT" w:hAnsi="Humnst777 Lt BT"/>
          <w:sz w:val="20"/>
          <w:szCs w:val="20"/>
        </w:rPr>
        <w:t>May 9am</w:t>
      </w:r>
    </w:p>
    <w:sectPr w:rsidR="004E22AA" w:rsidRPr="00A41C10">
      <w:headerReference w:type="default" r:id="rId7"/>
      <w:footerReference w:type="default" r:id="rId8"/>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5D982" w16cex:dateUtc="2021-03-12T12:13:00Z"/>
  <w16cex:commentExtensible w16cex:durableId="23F5DAA1" w16cex:dateUtc="2021-03-12T12:18:00Z"/>
  <w16cex:commentExtensible w16cex:durableId="23F5DC4E" w16cex:dateUtc="2021-03-12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A307B2" w16cid:durableId="23F5D982"/>
  <w16cid:commentId w16cid:paraId="4F1D6E26" w16cid:durableId="23F5DAA1"/>
  <w16cid:commentId w16cid:paraId="25E7567C" w16cid:durableId="23F5DC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6EEF0" w14:textId="77777777" w:rsidR="00133CBD" w:rsidRDefault="00133CBD">
      <w:r>
        <w:separator/>
      </w:r>
    </w:p>
  </w:endnote>
  <w:endnote w:type="continuationSeparator" w:id="0">
    <w:p w14:paraId="0C581834" w14:textId="77777777" w:rsidR="00133CBD" w:rsidRDefault="0013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55EA3" w14:textId="77777777" w:rsidR="00891AA0" w:rsidRDefault="00891AA0">
    <w:pPr>
      <w:pStyle w:val="Footer"/>
    </w:pPr>
    <w:r>
      <w:rPr>
        <w:noProof/>
        <w:lang w:val="en-GB"/>
      </w:rPr>
      <w:drawing>
        <wp:inline distT="0" distB="0" distL="0" distR="0" wp14:anchorId="0A7E59DB" wp14:editId="2C49E20E">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8A01C" w14:textId="77777777" w:rsidR="00133CBD" w:rsidRDefault="00133CBD">
      <w:r>
        <w:separator/>
      </w:r>
    </w:p>
  </w:footnote>
  <w:footnote w:type="continuationSeparator" w:id="0">
    <w:p w14:paraId="67A02E31" w14:textId="77777777" w:rsidR="00133CBD" w:rsidRDefault="00133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E40E" w14:textId="77777777" w:rsidR="00891AA0" w:rsidRDefault="00891AA0">
    <w:pPr>
      <w:pStyle w:val="Body"/>
      <w:spacing w:after="0" w:line="240" w:lineRule="auto"/>
      <w:jc w:val="center"/>
      <w:rPr>
        <w:sz w:val="20"/>
        <w:szCs w:val="20"/>
      </w:rPr>
    </w:pPr>
    <w:r>
      <w:rPr>
        <w:noProof/>
        <w:sz w:val="20"/>
        <w:szCs w:val="20"/>
      </w:rPr>
      <w:drawing>
        <wp:inline distT="0" distB="0" distL="0" distR="0" wp14:anchorId="0A7F212D" wp14:editId="4A286382">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6A82D589" w14:textId="77777777" w:rsidR="00891AA0" w:rsidRDefault="00891AA0">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A0D"/>
    <w:multiLevelType w:val="hybridMultilevel"/>
    <w:tmpl w:val="8188D836"/>
    <w:styleLink w:val="ImportedStyle2"/>
    <w:lvl w:ilvl="0" w:tplc="1B249D1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280D06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1E7AB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30A52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4A9F4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CC945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A06CD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F44D9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228FCA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2382C88"/>
    <w:multiLevelType w:val="hybridMultilevel"/>
    <w:tmpl w:val="2C8C45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3D7395"/>
    <w:multiLevelType w:val="hybridMultilevel"/>
    <w:tmpl w:val="CF3E1E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752AAE"/>
    <w:multiLevelType w:val="hybridMultilevel"/>
    <w:tmpl w:val="0890E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E15EC1"/>
    <w:multiLevelType w:val="multilevel"/>
    <w:tmpl w:val="8CAAC34E"/>
    <w:styleLink w:val="ImportedStyle1"/>
    <w:lvl w:ilvl="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6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48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2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C2A0C7B"/>
    <w:multiLevelType w:val="hybridMultilevel"/>
    <w:tmpl w:val="FC780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252792"/>
    <w:multiLevelType w:val="hybridMultilevel"/>
    <w:tmpl w:val="67EC5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321F99"/>
    <w:multiLevelType w:val="hybridMultilevel"/>
    <w:tmpl w:val="5BA2EE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BC4743"/>
    <w:multiLevelType w:val="multilevel"/>
    <w:tmpl w:val="8CAAC34E"/>
    <w:numStyleLink w:val="ImportedStyle1"/>
  </w:abstractNum>
  <w:abstractNum w:abstractNumId="9" w15:restartNumberingAfterBreak="0">
    <w:nsid w:val="4D196EBB"/>
    <w:multiLevelType w:val="hybridMultilevel"/>
    <w:tmpl w:val="4712E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F23B5D"/>
    <w:multiLevelType w:val="hybridMultilevel"/>
    <w:tmpl w:val="8188D836"/>
    <w:numStyleLink w:val="ImportedStyle2"/>
  </w:abstractNum>
  <w:num w:numId="1">
    <w:abstractNumId w:val="4"/>
  </w:num>
  <w:num w:numId="2">
    <w:abstractNumId w:val="8"/>
  </w:num>
  <w:num w:numId="3">
    <w:abstractNumId w:val="0"/>
  </w:num>
  <w:num w:numId="4">
    <w:abstractNumId w:val="10"/>
  </w:num>
  <w:num w:numId="5">
    <w:abstractNumId w:val="6"/>
  </w:num>
  <w:num w:numId="6">
    <w:abstractNumId w:val="5"/>
  </w:num>
  <w:num w:numId="7">
    <w:abstractNumId w:val="1"/>
  </w:num>
  <w:num w:numId="8">
    <w:abstractNumId w:val="2"/>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isplayBackgroundShape/>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2AA"/>
    <w:rsid w:val="00036B13"/>
    <w:rsid w:val="000E3CD4"/>
    <w:rsid w:val="001073A0"/>
    <w:rsid w:val="00133CBD"/>
    <w:rsid w:val="00153C50"/>
    <w:rsid w:val="001A2EF6"/>
    <w:rsid w:val="001C7BF9"/>
    <w:rsid w:val="0022533F"/>
    <w:rsid w:val="002D457A"/>
    <w:rsid w:val="00301D3F"/>
    <w:rsid w:val="00317340"/>
    <w:rsid w:val="003526A1"/>
    <w:rsid w:val="0039751F"/>
    <w:rsid w:val="00403185"/>
    <w:rsid w:val="004E22AA"/>
    <w:rsid w:val="00501C0C"/>
    <w:rsid w:val="0054559B"/>
    <w:rsid w:val="005A48FC"/>
    <w:rsid w:val="005A71E8"/>
    <w:rsid w:val="005E0ED0"/>
    <w:rsid w:val="00613E2E"/>
    <w:rsid w:val="00622D14"/>
    <w:rsid w:val="006336A9"/>
    <w:rsid w:val="006711D5"/>
    <w:rsid w:val="007D2432"/>
    <w:rsid w:val="007D453E"/>
    <w:rsid w:val="0082485D"/>
    <w:rsid w:val="008720F7"/>
    <w:rsid w:val="00891AA0"/>
    <w:rsid w:val="008D69B5"/>
    <w:rsid w:val="008E6A83"/>
    <w:rsid w:val="008F4B6F"/>
    <w:rsid w:val="009975BA"/>
    <w:rsid w:val="009A68F8"/>
    <w:rsid w:val="009D6B62"/>
    <w:rsid w:val="00A41C10"/>
    <w:rsid w:val="00A51177"/>
    <w:rsid w:val="00A921B3"/>
    <w:rsid w:val="00AC03A9"/>
    <w:rsid w:val="00B6237F"/>
    <w:rsid w:val="00C31B2B"/>
    <w:rsid w:val="00CD5856"/>
    <w:rsid w:val="00DA0C85"/>
    <w:rsid w:val="00DB1A7F"/>
    <w:rsid w:val="00E96792"/>
    <w:rsid w:val="00EA5214"/>
    <w:rsid w:val="00F84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A53F"/>
  <w15:docId w15:val="{85EDA812-00D9-4567-A644-79294060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rsid w:val="00501C0C"/>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styleId="CommentReference">
    <w:name w:val="annotation reference"/>
    <w:basedOn w:val="DefaultParagraphFont"/>
    <w:uiPriority w:val="99"/>
    <w:semiHidden/>
    <w:unhideWhenUsed/>
    <w:rsid w:val="008D69B5"/>
    <w:rPr>
      <w:sz w:val="16"/>
      <w:szCs w:val="16"/>
    </w:rPr>
  </w:style>
  <w:style w:type="paragraph" w:styleId="CommentText">
    <w:name w:val="annotation text"/>
    <w:basedOn w:val="Normal"/>
    <w:link w:val="CommentTextChar"/>
    <w:uiPriority w:val="99"/>
    <w:semiHidden/>
    <w:unhideWhenUsed/>
    <w:rsid w:val="008D69B5"/>
    <w:rPr>
      <w:sz w:val="20"/>
      <w:szCs w:val="20"/>
    </w:rPr>
  </w:style>
  <w:style w:type="character" w:customStyle="1" w:styleId="CommentTextChar">
    <w:name w:val="Comment Text Char"/>
    <w:basedOn w:val="DefaultParagraphFont"/>
    <w:link w:val="CommentText"/>
    <w:uiPriority w:val="99"/>
    <w:semiHidden/>
    <w:rsid w:val="008D69B5"/>
    <w:rPr>
      <w:lang w:val="en-US" w:eastAsia="en-US"/>
    </w:rPr>
  </w:style>
  <w:style w:type="paragraph" w:styleId="CommentSubject">
    <w:name w:val="annotation subject"/>
    <w:basedOn w:val="CommentText"/>
    <w:next w:val="CommentText"/>
    <w:link w:val="CommentSubjectChar"/>
    <w:uiPriority w:val="99"/>
    <w:semiHidden/>
    <w:unhideWhenUsed/>
    <w:rsid w:val="008D69B5"/>
    <w:rPr>
      <w:b/>
      <w:bCs/>
    </w:rPr>
  </w:style>
  <w:style w:type="character" w:customStyle="1" w:styleId="CommentSubjectChar">
    <w:name w:val="Comment Subject Char"/>
    <w:basedOn w:val="CommentTextChar"/>
    <w:link w:val="CommentSubject"/>
    <w:uiPriority w:val="99"/>
    <w:semiHidden/>
    <w:rsid w:val="008D69B5"/>
    <w:rPr>
      <w:b/>
      <w:bCs/>
      <w:lang w:val="en-US" w:eastAsia="en-US"/>
    </w:rPr>
  </w:style>
  <w:style w:type="paragraph" w:styleId="BalloonText">
    <w:name w:val="Balloon Text"/>
    <w:basedOn w:val="Normal"/>
    <w:link w:val="BalloonTextChar"/>
    <w:uiPriority w:val="99"/>
    <w:semiHidden/>
    <w:unhideWhenUsed/>
    <w:rsid w:val="008720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0F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2021-03-12T12:52:00Z</dcterms:created>
  <dcterms:modified xsi:type="dcterms:W3CDTF">2021-03-12T13:02:00Z</dcterms:modified>
</cp:coreProperties>
</file>