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189" w:rsidRDefault="00BD0078">
      <w:pPr>
        <w:pStyle w:val="Body"/>
        <w:spacing w:after="0" w:line="240" w:lineRule="auto"/>
        <w:jc w:val="center"/>
        <w:rPr>
          <w:sz w:val="20"/>
          <w:szCs w:val="20"/>
        </w:rPr>
      </w:pPr>
      <w:r>
        <w:rPr>
          <w:noProof/>
          <w:sz w:val="20"/>
          <w:szCs w:val="20"/>
        </w:rPr>
        <w:drawing>
          <wp:inline distT="0" distB="0" distL="0" distR="0">
            <wp:extent cx="548640" cy="577194"/>
            <wp:effectExtent l="0" t="0" r="0" b="0"/>
            <wp:docPr id="1073741825" name="officeArt object" descr="Picture 3"/>
            <wp:cNvGraphicFramePr/>
            <a:graphic xmlns:a="http://schemas.openxmlformats.org/drawingml/2006/main">
              <a:graphicData uri="http://schemas.openxmlformats.org/drawingml/2006/picture">
                <pic:pic xmlns:pic="http://schemas.openxmlformats.org/drawingml/2006/picture">
                  <pic:nvPicPr>
                    <pic:cNvPr id="1073741825" name="Picture 3" descr="Picture 3"/>
                    <pic:cNvPicPr>
                      <a:picLocks noChangeAspect="1"/>
                    </pic:cNvPicPr>
                  </pic:nvPicPr>
                  <pic:blipFill>
                    <a:blip r:embed="rId7">
                      <a:extLst/>
                    </a:blip>
                    <a:stretch>
                      <a:fillRect/>
                    </a:stretch>
                  </pic:blipFill>
                  <pic:spPr>
                    <a:xfrm>
                      <a:off x="0" y="0"/>
                      <a:ext cx="548640" cy="577194"/>
                    </a:xfrm>
                    <a:prstGeom prst="rect">
                      <a:avLst/>
                    </a:prstGeom>
                    <a:ln w="12700" cap="flat">
                      <a:noFill/>
                      <a:miter lim="400000"/>
                    </a:ln>
                    <a:effectLst/>
                  </pic:spPr>
                </pic:pic>
              </a:graphicData>
            </a:graphic>
          </wp:inline>
        </w:drawing>
      </w:r>
    </w:p>
    <w:p w:rsidR="00425189" w:rsidRDefault="00BD0078">
      <w:pPr>
        <w:pStyle w:val="Body"/>
        <w:spacing w:after="0" w:line="240" w:lineRule="auto"/>
        <w:jc w:val="center"/>
        <w:rPr>
          <w:b/>
          <w:bCs/>
          <w:color w:val="8064A2"/>
          <w:sz w:val="28"/>
          <w:szCs w:val="28"/>
          <w:u w:color="8064A2"/>
        </w:rPr>
      </w:pPr>
      <w:r>
        <w:rPr>
          <w:b/>
          <w:bCs/>
          <w:color w:val="8064A2"/>
          <w:sz w:val="28"/>
          <w:szCs w:val="28"/>
          <w:u w:color="8064A2"/>
          <w:lang w:val="en-US"/>
        </w:rPr>
        <w:t>Cirencester Neighbourhood Plan Steering Group</w:t>
      </w:r>
    </w:p>
    <w:p w:rsidR="00425189" w:rsidRDefault="00BD0078">
      <w:pPr>
        <w:pStyle w:val="Body"/>
        <w:spacing w:after="0" w:line="240" w:lineRule="auto"/>
        <w:jc w:val="center"/>
        <w:rPr>
          <w:sz w:val="20"/>
          <w:szCs w:val="20"/>
        </w:rPr>
      </w:pPr>
      <w:r>
        <w:rPr>
          <w:sz w:val="20"/>
          <w:szCs w:val="20"/>
          <w:lang w:val="en-US"/>
        </w:rPr>
        <w:t xml:space="preserve">You are invited to attend a meeting of the Cirencester Neighbourhood Plan Steering Group </w:t>
      </w:r>
    </w:p>
    <w:p w:rsidR="00425189" w:rsidRDefault="00BD0078">
      <w:pPr>
        <w:pStyle w:val="Body"/>
        <w:spacing w:after="0" w:line="240" w:lineRule="auto"/>
        <w:jc w:val="center"/>
        <w:rPr>
          <w:sz w:val="20"/>
          <w:szCs w:val="20"/>
        </w:rPr>
      </w:pPr>
      <w:r>
        <w:rPr>
          <w:sz w:val="20"/>
          <w:szCs w:val="20"/>
          <w:lang w:val="en-US"/>
        </w:rPr>
        <w:t>on Tuesday 14th July 2020 at 9.00am via Zoom.</w:t>
      </w:r>
    </w:p>
    <w:p w:rsidR="00425189" w:rsidRDefault="00425189">
      <w:pPr>
        <w:pStyle w:val="Body"/>
        <w:spacing w:after="0" w:line="240" w:lineRule="auto"/>
        <w:jc w:val="center"/>
        <w:rPr>
          <w:sz w:val="20"/>
          <w:szCs w:val="20"/>
        </w:rPr>
      </w:pPr>
    </w:p>
    <w:p w:rsidR="007E1A99" w:rsidRDefault="007E1A99">
      <w:pPr>
        <w:pStyle w:val="Body"/>
        <w:spacing w:after="0" w:line="240" w:lineRule="auto"/>
        <w:rPr>
          <w:b/>
          <w:bCs/>
          <w:sz w:val="20"/>
          <w:szCs w:val="20"/>
          <w:u w:val="single"/>
          <w:lang w:val="de-DE"/>
        </w:rPr>
      </w:pPr>
    </w:p>
    <w:p w:rsidR="007E1A99" w:rsidRPr="000D7E18" w:rsidRDefault="007E1A99" w:rsidP="007E1A99">
      <w:pPr>
        <w:pStyle w:val="BodyA"/>
        <w:spacing w:after="0" w:line="240" w:lineRule="auto"/>
        <w:rPr>
          <w:rFonts w:ascii="Humnst777 Lt BT" w:eastAsia="Humnst777 Lt BT" w:hAnsi="Humnst777 Lt BT" w:cs="Humnst777 Lt BT"/>
          <w:sz w:val="20"/>
          <w:szCs w:val="20"/>
        </w:rPr>
      </w:pPr>
      <w:r w:rsidRPr="000D7E18">
        <w:rPr>
          <w:rFonts w:ascii="Humnst777 Lt BT" w:eastAsia="Humnst777 Lt BT" w:hAnsi="Humnst777 Lt BT" w:cs="Humnst777 Lt BT"/>
          <w:b/>
          <w:bCs/>
          <w:sz w:val="20"/>
          <w:szCs w:val="20"/>
          <w:lang w:val="en-US"/>
        </w:rPr>
        <w:t>MINUTES</w:t>
      </w:r>
      <w:r w:rsidRPr="000D7E18">
        <w:rPr>
          <w:rFonts w:ascii="Humnst777 Lt BT" w:eastAsia="Humnst777 Lt BT" w:hAnsi="Humnst777 Lt BT" w:cs="Humnst777 Lt BT"/>
          <w:sz w:val="20"/>
          <w:szCs w:val="20"/>
          <w:lang w:val="en-US"/>
        </w:rPr>
        <w:t xml:space="preserve"> of the Cirencester Neighbourhood Plan Steering Group meeting held Tuesday 23rd June 2020 at 9.00am via Zoom.</w:t>
      </w:r>
    </w:p>
    <w:p w:rsidR="007E1A99" w:rsidRPr="000D7E18" w:rsidRDefault="007E1A99">
      <w:pPr>
        <w:pStyle w:val="Body"/>
        <w:spacing w:after="0" w:line="240" w:lineRule="auto"/>
        <w:rPr>
          <w:b/>
          <w:bCs/>
          <w:sz w:val="20"/>
          <w:szCs w:val="20"/>
          <w:u w:val="single"/>
          <w:lang w:val="de-DE"/>
        </w:rPr>
      </w:pPr>
    </w:p>
    <w:p w:rsidR="007E1A99" w:rsidRPr="000D7E18" w:rsidRDefault="007E1A99" w:rsidP="007E1A99">
      <w:pPr>
        <w:pStyle w:val="BodyA"/>
        <w:spacing w:after="0" w:line="240" w:lineRule="auto"/>
        <w:rPr>
          <w:rFonts w:ascii="Humnst777 Lt BT" w:eastAsia="Humnst777 Lt BT" w:hAnsi="Humnst777 Lt BT" w:cs="Humnst777 Lt BT"/>
          <w:b/>
          <w:bCs/>
          <w:sz w:val="20"/>
          <w:szCs w:val="20"/>
          <w:lang w:val="en-US"/>
        </w:rPr>
      </w:pPr>
      <w:r w:rsidRPr="000D7E18">
        <w:rPr>
          <w:rFonts w:ascii="Humnst777 Lt BT" w:eastAsia="Humnst777 Lt BT" w:hAnsi="Humnst777 Lt BT" w:cs="Humnst777 Lt BT"/>
          <w:b/>
          <w:bCs/>
          <w:sz w:val="20"/>
          <w:szCs w:val="20"/>
          <w:lang w:val="en-US"/>
        </w:rPr>
        <w:t>PRESENT:</w:t>
      </w:r>
    </w:p>
    <w:p w:rsidR="007E1A99" w:rsidRPr="000D7E18" w:rsidRDefault="007E1A99" w:rsidP="007E1A9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Brian Hudson, Chair of the Steering Group (Community Representative)</w:t>
      </w:r>
    </w:p>
    <w:p w:rsidR="007E1A99" w:rsidRPr="000D7E18" w:rsidRDefault="007E1A99" w:rsidP="00D1396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Cllr Patrick Coleman (Chairm</w:t>
      </w:r>
      <w:r w:rsidR="00D13969" w:rsidRPr="000D7E18">
        <w:rPr>
          <w:rFonts w:ascii="Humnst777 Lt BT" w:eastAsia="Humnst777 Lt BT" w:hAnsi="Humnst777 Lt BT" w:cs="Humnst777 Lt BT"/>
          <w:sz w:val="20"/>
          <w:szCs w:val="20"/>
        </w:rPr>
        <w:t>an of Cirencester Town Council)</w:t>
      </w:r>
    </w:p>
    <w:p w:rsidR="007E1A99" w:rsidRPr="000D7E18" w:rsidRDefault="007E1A99" w:rsidP="007E1A99">
      <w:pPr>
        <w:pStyle w:val="Body"/>
        <w:widowControl w:val="0"/>
        <w:spacing w:after="0" w:line="240" w:lineRule="auto"/>
        <w:ind w:left="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 xml:space="preserve">Christina Ibbotson (Community Representative) </w:t>
      </w:r>
    </w:p>
    <w:p w:rsidR="007E1A99" w:rsidRPr="000D7E18" w:rsidRDefault="007E1A99" w:rsidP="007E1A9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Carole Boydell (Community Representative)</w:t>
      </w:r>
    </w:p>
    <w:p w:rsidR="007E1A99" w:rsidRPr="000D7E18" w:rsidRDefault="007E1A99" w:rsidP="007E1A9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Patrick Moylan (Community Representative)</w:t>
      </w:r>
    </w:p>
    <w:p w:rsidR="007E1A99" w:rsidRPr="000D7E18" w:rsidRDefault="007E1A99" w:rsidP="007E1A9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 xml:space="preserve">Meg </w:t>
      </w:r>
      <w:proofErr w:type="spellStart"/>
      <w:r w:rsidRPr="000D7E18">
        <w:rPr>
          <w:rFonts w:ascii="Humnst777 Lt BT" w:eastAsia="Humnst777 Lt BT" w:hAnsi="Humnst777 Lt BT" w:cs="Humnst777 Lt BT"/>
          <w:sz w:val="20"/>
          <w:szCs w:val="20"/>
        </w:rPr>
        <w:t>Blumson</w:t>
      </w:r>
      <w:proofErr w:type="spellEnd"/>
      <w:r w:rsidRPr="000D7E18">
        <w:rPr>
          <w:rFonts w:ascii="Humnst777 Lt BT" w:eastAsia="Humnst777 Lt BT" w:hAnsi="Humnst777 Lt BT" w:cs="Humnst777 Lt BT"/>
          <w:sz w:val="20"/>
          <w:szCs w:val="20"/>
        </w:rPr>
        <w:t xml:space="preserve"> (Community Representative)</w:t>
      </w:r>
    </w:p>
    <w:p w:rsidR="007E1A99" w:rsidRPr="000D7E18" w:rsidRDefault="007E1A99" w:rsidP="007E1A9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Jim Grant (Community Representative)</w:t>
      </w:r>
    </w:p>
    <w:p w:rsidR="00D13969" w:rsidRPr="000D7E18" w:rsidRDefault="007E1A99" w:rsidP="00D1396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Marco Taylor (Co-opted Community Representative)</w:t>
      </w:r>
    </w:p>
    <w:p w:rsidR="00D13969" w:rsidRPr="000D7E18" w:rsidRDefault="00D13969" w:rsidP="00D1396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Joseph Walker, Community Partnerships Officer (</w:t>
      </w:r>
      <w:proofErr w:type="spellStart"/>
      <w:r w:rsidRPr="000D7E18">
        <w:rPr>
          <w:rFonts w:ascii="Humnst777 Lt BT" w:eastAsia="Humnst777 Lt BT" w:hAnsi="Humnst777 Lt BT" w:cs="Humnst777 Lt BT"/>
          <w:sz w:val="20"/>
          <w:szCs w:val="20"/>
        </w:rPr>
        <w:t>Publica</w:t>
      </w:r>
      <w:proofErr w:type="spellEnd"/>
      <w:r w:rsidRPr="000D7E18">
        <w:rPr>
          <w:rFonts w:ascii="Humnst777 Lt BT" w:eastAsia="Humnst777 Lt BT" w:hAnsi="Humnst777 Lt BT" w:cs="Humnst777 Lt BT"/>
          <w:sz w:val="20"/>
          <w:szCs w:val="20"/>
        </w:rPr>
        <w:t>), on behalf of CDC (from 9.45)</w:t>
      </w:r>
    </w:p>
    <w:p w:rsidR="007E1A99" w:rsidRPr="000D7E18" w:rsidRDefault="007E1A99" w:rsidP="007E1A99">
      <w:pPr>
        <w:pStyle w:val="Body"/>
        <w:spacing w:after="0" w:line="240" w:lineRule="auto"/>
        <w:ind w:firstLine="720"/>
        <w:rPr>
          <w:rFonts w:ascii="Humnst777 Lt BT" w:eastAsia="Humnst777 Lt BT" w:hAnsi="Humnst777 Lt BT" w:cs="Humnst777 Lt BT"/>
          <w:sz w:val="20"/>
          <w:szCs w:val="20"/>
        </w:rPr>
      </w:pPr>
    </w:p>
    <w:p w:rsidR="007E1A99" w:rsidRPr="000D7E18" w:rsidRDefault="007E1A99" w:rsidP="007E1A99">
      <w:pPr>
        <w:pStyle w:val="Body"/>
        <w:widowControl w:val="0"/>
        <w:spacing w:after="0"/>
        <w:ind w:left="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Officers:</w:t>
      </w:r>
      <w:r w:rsidRPr="000D7E18">
        <w:rPr>
          <w:rFonts w:ascii="Humnst777 Lt BT" w:eastAsia="Humnst777 Lt BT" w:hAnsi="Humnst777 Lt BT" w:cs="Humnst777 Lt BT"/>
          <w:sz w:val="20"/>
          <w:szCs w:val="20"/>
        </w:rPr>
        <w:tab/>
        <w:t>Sian Burke-Murphy, CTC, Neighbourhood Plan Co-ordinator and Administrator</w:t>
      </w:r>
    </w:p>
    <w:p w:rsidR="007E1A99" w:rsidRPr="000D7E18" w:rsidRDefault="007E1A99" w:rsidP="007E1A99">
      <w:pPr>
        <w:pStyle w:val="Body"/>
        <w:spacing w:after="0"/>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Andrew Tubb, CEO of Cirencester Town Council</w:t>
      </w:r>
    </w:p>
    <w:p w:rsidR="007E1A99" w:rsidRPr="000D7E18" w:rsidRDefault="007E1A99" w:rsidP="007E1A99">
      <w:pPr>
        <w:pStyle w:val="Body"/>
        <w:spacing w:after="0" w:line="240" w:lineRule="auto"/>
        <w:ind w:firstLine="720"/>
        <w:rPr>
          <w:rFonts w:ascii="Humnst777 Lt BT" w:eastAsia="Humnst777 Lt BT" w:hAnsi="Humnst777 Lt BT" w:cs="Humnst777 Lt BT"/>
          <w:sz w:val="20"/>
          <w:szCs w:val="20"/>
        </w:rPr>
      </w:pPr>
    </w:p>
    <w:p w:rsidR="007E1A99" w:rsidRPr="000D7E18" w:rsidRDefault="007E1A99" w:rsidP="007E1A99">
      <w:pPr>
        <w:pStyle w:val="BodyA"/>
        <w:spacing w:after="0" w:line="240" w:lineRule="auto"/>
        <w:rPr>
          <w:rFonts w:ascii="Humnst777 Lt BT" w:eastAsia="Humnst777 Lt BT" w:hAnsi="Humnst777 Lt BT" w:cs="Humnst777 Lt BT"/>
          <w:b/>
          <w:bCs/>
          <w:sz w:val="20"/>
          <w:szCs w:val="20"/>
          <w:lang w:val="en-US"/>
        </w:rPr>
      </w:pPr>
      <w:r w:rsidRPr="000D7E18">
        <w:rPr>
          <w:rFonts w:ascii="Humnst777 Lt BT" w:hAnsi="Humnst777 Lt BT"/>
          <w:b/>
          <w:sz w:val="20"/>
          <w:szCs w:val="20"/>
          <w:lang w:val="en-US"/>
        </w:rPr>
        <w:t>41</w:t>
      </w:r>
      <w:r w:rsidRPr="000D7E18">
        <w:rPr>
          <w:rFonts w:ascii="Humnst777 Lt BT" w:eastAsia="Humnst777 Lt BT" w:hAnsi="Humnst777 Lt BT" w:cs="Humnst777 Lt BT"/>
          <w:b/>
          <w:bCs/>
          <w:sz w:val="20"/>
          <w:szCs w:val="20"/>
          <w:lang w:val="en-US"/>
        </w:rPr>
        <w:t>.20</w:t>
      </w:r>
      <w:r w:rsidRPr="000D7E18">
        <w:rPr>
          <w:rFonts w:ascii="Humnst777 Lt BT" w:eastAsia="Humnst777 Lt BT" w:hAnsi="Humnst777 Lt BT" w:cs="Humnst777 Lt BT"/>
          <w:b/>
          <w:bCs/>
          <w:sz w:val="20"/>
          <w:szCs w:val="20"/>
          <w:lang w:val="en-US"/>
        </w:rPr>
        <w:tab/>
        <w:t>Apologies</w:t>
      </w:r>
    </w:p>
    <w:p w:rsidR="007E1A99" w:rsidRPr="000D7E18" w:rsidRDefault="007E1A99" w:rsidP="007E1A99">
      <w:pPr>
        <w:pStyle w:val="Body"/>
        <w:spacing w:after="0"/>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Tristan Wilkinson (Community Representative)</w:t>
      </w:r>
    </w:p>
    <w:p w:rsidR="00D13969" w:rsidRPr="000D7E18" w:rsidRDefault="00D13969" w:rsidP="00D1396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Cllr Nigel Robbins (Immediate Past Chairman of the Town Council)</w:t>
      </w:r>
    </w:p>
    <w:p w:rsidR="007E1A99" w:rsidRPr="000D7E18" w:rsidRDefault="007E1A99" w:rsidP="00D13969">
      <w:pPr>
        <w:pStyle w:val="Body"/>
        <w:spacing w:after="0"/>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James Brain, Forward Planning Manager, Cotswold District Council</w:t>
      </w:r>
    </w:p>
    <w:p w:rsidR="00D13969" w:rsidRPr="000D7E18" w:rsidRDefault="00D13969" w:rsidP="00D13969">
      <w:pPr>
        <w:pStyle w:val="Body"/>
        <w:spacing w:after="0" w:line="240" w:lineRule="auto"/>
        <w:ind w:firstLine="720"/>
        <w:rPr>
          <w:rFonts w:ascii="Humnst777 Lt BT" w:eastAsia="Humnst777 Lt BT" w:hAnsi="Humnst777 Lt BT" w:cs="Humnst777 Lt BT"/>
          <w:sz w:val="20"/>
          <w:szCs w:val="20"/>
        </w:rPr>
      </w:pPr>
      <w:r w:rsidRPr="000D7E18">
        <w:rPr>
          <w:rFonts w:ascii="Humnst777 Lt BT" w:eastAsia="Humnst777 Lt BT" w:hAnsi="Humnst777 Lt BT" w:cs="Humnst777 Lt BT"/>
          <w:sz w:val="20"/>
          <w:szCs w:val="20"/>
        </w:rPr>
        <w:t>Cllr Sabrina Poole (Immediate Past Lead Member for Planning, Cirencester Town Council)</w:t>
      </w:r>
    </w:p>
    <w:p w:rsidR="007E1A99" w:rsidRPr="000D7E18" w:rsidRDefault="007E1A99" w:rsidP="007E1A99">
      <w:pPr>
        <w:pStyle w:val="BodyA"/>
        <w:spacing w:after="0" w:line="240" w:lineRule="auto"/>
        <w:rPr>
          <w:rFonts w:ascii="Humnst777 Lt BT" w:eastAsia="Humnst777 Lt BT" w:hAnsi="Humnst777 Lt BT" w:cs="Humnst777 Lt BT"/>
          <w:sz w:val="20"/>
          <w:szCs w:val="20"/>
          <w:lang w:val="en-US"/>
        </w:rPr>
      </w:pPr>
      <w:r w:rsidRPr="000D7E18">
        <w:rPr>
          <w:rFonts w:ascii="Humnst777 Lt BT" w:eastAsia="Humnst777 Lt BT" w:hAnsi="Humnst777 Lt BT" w:cs="Humnst777 Lt BT"/>
          <w:sz w:val="20"/>
          <w:szCs w:val="20"/>
          <w:lang w:val="en-US"/>
        </w:rPr>
        <w:tab/>
      </w:r>
      <w:r w:rsidRPr="000D7E18">
        <w:rPr>
          <w:rFonts w:ascii="Humnst777 Lt BT" w:eastAsia="Humnst777 Lt BT" w:hAnsi="Humnst777 Lt BT" w:cs="Humnst777 Lt BT"/>
          <w:color w:val="auto"/>
          <w:sz w:val="20"/>
          <w:szCs w:val="20"/>
          <w:lang w:val="en-US"/>
        </w:rPr>
        <w:t>Cllr Rebecca Halifax (Absent)</w:t>
      </w:r>
    </w:p>
    <w:p w:rsidR="000D7E18" w:rsidRPr="000D7E18" w:rsidRDefault="000D7E18">
      <w:pPr>
        <w:pStyle w:val="Body"/>
        <w:spacing w:after="0" w:line="240" w:lineRule="auto"/>
        <w:rPr>
          <w:rFonts w:ascii="Humnst777 Lt BT" w:hAnsi="Humnst777 Lt BT"/>
          <w:sz w:val="20"/>
          <w:szCs w:val="20"/>
        </w:rPr>
      </w:pPr>
    </w:p>
    <w:p w:rsidR="00425189" w:rsidRPr="00F166FD" w:rsidRDefault="00F166FD">
      <w:pPr>
        <w:pStyle w:val="Body"/>
        <w:spacing w:after="0" w:line="240" w:lineRule="auto"/>
        <w:rPr>
          <w:rFonts w:ascii="Humnst777 Lt BT" w:hAnsi="Humnst777 Lt BT"/>
          <w:b/>
          <w:bCs/>
          <w:sz w:val="20"/>
          <w:szCs w:val="20"/>
        </w:rPr>
      </w:pPr>
      <w:r>
        <w:rPr>
          <w:rFonts w:ascii="Humnst777 Lt BT" w:hAnsi="Humnst777 Lt BT"/>
          <w:b/>
          <w:bCs/>
          <w:sz w:val="20"/>
          <w:szCs w:val="20"/>
          <w:lang w:val="en-US"/>
        </w:rPr>
        <w:t>42</w:t>
      </w:r>
      <w:r w:rsidR="00BD0078" w:rsidRPr="00F166FD">
        <w:rPr>
          <w:rFonts w:ascii="Humnst777 Lt BT" w:hAnsi="Humnst777 Lt BT"/>
          <w:b/>
          <w:bCs/>
          <w:sz w:val="20"/>
          <w:szCs w:val="20"/>
          <w:lang w:val="en-US"/>
        </w:rPr>
        <w:t>.</w:t>
      </w:r>
      <w:r>
        <w:rPr>
          <w:rFonts w:ascii="Humnst777 Lt BT" w:hAnsi="Humnst777 Lt BT"/>
          <w:b/>
          <w:bCs/>
          <w:sz w:val="20"/>
          <w:szCs w:val="20"/>
          <w:lang w:val="en-US"/>
        </w:rPr>
        <w:t>20</w:t>
      </w:r>
      <w:r w:rsidR="00BD0078" w:rsidRPr="00F166FD">
        <w:rPr>
          <w:rFonts w:ascii="Humnst777 Lt BT" w:hAnsi="Humnst777 Lt BT"/>
          <w:b/>
          <w:bCs/>
          <w:sz w:val="20"/>
          <w:szCs w:val="20"/>
          <w:lang w:val="en-US"/>
        </w:rPr>
        <w:tab/>
        <w:t xml:space="preserve">Declarations of Interest </w:t>
      </w:r>
    </w:p>
    <w:p w:rsidR="00425189" w:rsidRPr="00F166FD" w:rsidRDefault="00BD0078">
      <w:pPr>
        <w:pStyle w:val="Body"/>
        <w:spacing w:after="0" w:line="240" w:lineRule="auto"/>
        <w:rPr>
          <w:rFonts w:ascii="Humnst777 Lt BT" w:hAnsi="Humnst777 Lt BT"/>
          <w:sz w:val="20"/>
          <w:szCs w:val="20"/>
        </w:rPr>
      </w:pPr>
      <w:r w:rsidRPr="00F166FD">
        <w:rPr>
          <w:rFonts w:ascii="Humnst777 Lt BT" w:hAnsi="Humnst777 Lt BT"/>
          <w:b/>
          <w:bCs/>
          <w:sz w:val="20"/>
          <w:szCs w:val="20"/>
        </w:rPr>
        <w:tab/>
      </w:r>
      <w:r w:rsidR="00F166FD">
        <w:rPr>
          <w:rFonts w:ascii="Humnst777 Lt BT" w:hAnsi="Humnst777 Lt BT"/>
          <w:sz w:val="20"/>
          <w:szCs w:val="20"/>
          <w:lang w:val="en-US"/>
        </w:rPr>
        <w:t>None.</w:t>
      </w:r>
    </w:p>
    <w:p w:rsidR="00425189" w:rsidRPr="00F166FD" w:rsidRDefault="00425189">
      <w:pPr>
        <w:pStyle w:val="Body"/>
        <w:spacing w:after="0" w:line="240" w:lineRule="auto"/>
        <w:rPr>
          <w:rFonts w:ascii="Humnst777 Lt BT" w:hAnsi="Humnst777 Lt BT"/>
          <w:sz w:val="20"/>
          <w:szCs w:val="20"/>
        </w:rPr>
      </w:pPr>
    </w:p>
    <w:p w:rsidR="00F166FD" w:rsidRPr="00A527D2" w:rsidRDefault="00F166FD" w:rsidP="00F166FD">
      <w:pPr>
        <w:pStyle w:val="BodyA"/>
        <w:spacing w:after="0" w:line="240" w:lineRule="auto"/>
        <w:rPr>
          <w:rFonts w:ascii="Humnst777 Lt BT" w:hAnsi="Humnst777 Lt BT"/>
          <w:b/>
          <w:bCs/>
          <w:sz w:val="20"/>
          <w:szCs w:val="20"/>
        </w:rPr>
      </w:pPr>
      <w:r>
        <w:rPr>
          <w:rFonts w:ascii="Humnst777 Lt BT" w:hAnsi="Humnst777 Lt BT"/>
          <w:b/>
          <w:bCs/>
          <w:sz w:val="20"/>
          <w:szCs w:val="20"/>
          <w:lang w:val="en-US"/>
        </w:rPr>
        <w:t>43</w:t>
      </w:r>
      <w:r w:rsidRPr="00A527D2">
        <w:rPr>
          <w:rFonts w:ascii="Humnst777 Lt BT" w:hAnsi="Humnst777 Lt BT"/>
          <w:b/>
          <w:bCs/>
          <w:sz w:val="20"/>
          <w:szCs w:val="20"/>
          <w:lang w:val="en-US"/>
        </w:rPr>
        <w:t>.20</w:t>
      </w:r>
      <w:r w:rsidRPr="00A527D2">
        <w:rPr>
          <w:rFonts w:ascii="Humnst777 Lt BT" w:hAnsi="Humnst777 Lt BT"/>
          <w:b/>
          <w:bCs/>
          <w:sz w:val="20"/>
          <w:szCs w:val="20"/>
          <w:lang w:val="en-US"/>
        </w:rPr>
        <w:tab/>
        <w:t xml:space="preserve">Minutes of Meeting </w:t>
      </w:r>
    </w:p>
    <w:p w:rsidR="00F166FD" w:rsidRPr="00A527D2" w:rsidRDefault="00F166FD" w:rsidP="00F166FD">
      <w:pPr>
        <w:pStyle w:val="BodyA"/>
        <w:spacing w:after="0" w:line="240" w:lineRule="auto"/>
        <w:ind w:left="720"/>
        <w:rPr>
          <w:rFonts w:ascii="Humnst777 Lt BT" w:eastAsia="Humnst777 Lt BT" w:hAnsi="Humnst777 Lt BT" w:cs="Humnst777 Lt BT"/>
          <w:sz w:val="20"/>
          <w:szCs w:val="20"/>
          <w:lang w:val="en-US"/>
        </w:rPr>
      </w:pPr>
      <w:r w:rsidRPr="00A527D2">
        <w:rPr>
          <w:rFonts w:ascii="Humnst777 Lt BT" w:eastAsia="Humnst777 Lt BT" w:hAnsi="Humnst777 Lt BT" w:cs="Humnst777 Lt BT"/>
          <w:sz w:val="20"/>
          <w:szCs w:val="20"/>
          <w:lang w:val="en-US"/>
        </w:rPr>
        <w:t>The Steering Group received and approved the Minutes o</w:t>
      </w:r>
      <w:r>
        <w:rPr>
          <w:rFonts w:ascii="Humnst777 Lt BT" w:eastAsia="Humnst777 Lt BT" w:hAnsi="Humnst777 Lt BT" w:cs="Humnst777 Lt BT"/>
          <w:sz w:val="20"/>
          <w:szCs w:val="20"/>
          <w:lang w:val="en-US"/>
        </w:rPr>
        <w:t>f the Formal meeting held on 23rd</w:t>
      </w:r>
      <w:r w:rsidRPr="00A527D2">
        <w:rPr>
          <w:rFonts w:ascii="Humnst777 Lt BT" w:eastAsia="Humnst777 Lt BT" w:hAnsi="Humnst777 Lt BT" w:cs="Humnst777 Lt BT"/>
          <w:sz w:val="20"/>
          <w:szCs w:val="20"/>
          <w:lang w:val="en-US"/>
        </w:rPr>
        <w:t xml:space="preserve"> June, as an accurate record</w:t>
      </w:r>
      <w:r>
        <w:rPr>
          <w:rFonts w:ascii="Humnst777 Lt BT" w:eastAsia="Humnst777 Lt BT" w:hAnsi="Humnst777 Lt BT" w:cs="Humnst777 Lt BT"/>
          <w:sz w:val="20"/>
          <w:szCs w:val="20"/>
          <w:lang w:val="en-US"/>
        </w:rPr>
        <w:t>.</w:t>
      </w:r>
      <w:r w:rsidRPr="00A527D2">
        <w:rPr>
          <w:rFonts w:ascii="Humnst777 Lt BT" w:eastAsia="Humnst777 Lt BT" w:hAnsi="Humnst777 Lt BT" w:cs="Humnst777 Lt BT"/>
          <w:sz w:val="20"/>
          <w:szCs w:val="20"/>
          <w:lang w:val="en-US"/>
        </w:rPr>
        <w:t xml:space="preserve"> </w:t>
      </w:r>
    </w:p>
    <w:p w:rsidR="00425189" w:rsidRPr="00F166FD" w:rsidRDefault="00425189">
      <w:pPr>
        <w:pStyle w:val="Body"/>
        <w:spacing w:after="0" w:line="240" w:lineRule="auto"/>
        <w:rPr>
          <w:rFonts w:ascii="Humnst777 Lt BT" w:hAnsi="Humnst777 Lt BT"/>
          <w:sz w:val="20"/>
          <w:szCs w:val="20"/>
        </w:rPr>
      </w:pPr>
    </w:p>
    <w:p w:rsidR="00F166FD" w:rsidRPr="00A95920" w:rsidRDefault="00F166FD" w:rsidP="00F166FD">
      <w:pPr>
        <w:pStyle w:val="BodyA"/>
        <w:spacing w:after="0" w:line="240" w:lineRule="auto"/>
        <w:rPr>
          <w:rFonts w:ascii="Humnst777 Lt BT" w:hAnsi="Humnst777 Lt BT"/>
          <w:b/>
          <w:bCs/>
          <w:sz w:val="20"/>
          <w:szCs w:val="20"/>
        </w:rPr>
      </w:pPr>
      <w:r>
        <w:rPr>
          <w:rFonts w:ascii="Humnst777 Lt BT" w:hAnsi="Humnst777 Lt BT"/>
          <w:b/>
          <w:sz w:val="20"/>
          <w:szCs w:val="20"/>
          <w:lang w:val="en-US"/>
        </w:rPr>
        <w:t>44</w:t>
      </w:r>
      <w:r w:rsidRPr="00A95920">
        <w:rPr>
          <w:rFonts w:ascii="Humnst777 Lt BT" w:hAnsi="Humnst777 Lt BT"/>
          <w:b/>
          <w:bCs/>
          <w:sz w:val="20"/>
          <w:szCs w:val="20"/>
          <w:lang w:val="en-US"/>
        </w:rPr>
        <w:t>.20</w:t>
      </w:r>
      <w:r w:rsidRPr="00A95920">
        <w:rPr>
          <w:rFonts w:ascii="Humnst777 Lt BT" w:hAnsi="Humnst777 Lt BT"/>
          <w:b/>
          <w:bCs/>
          <w:sz w:val="20"/>
          <w:szCs w:val="20"/>
          <w:lang w:val="en-US"/>
        </w:rPr>
        <w:tab/>
        <w:t xml:space="preserve">Matters Arising </w:t>
      </w:r>
    </w:p>
    <w:p w:rsidR="00F166FD" w:rsidRDefault="00F166FD" w:rsidP="00F166FD">
      <w:pPr>
        <w:pStyle w:val="BodyA"/>
        <w:spacing w:after="0" w:line="240" w:lineRule="auto"/>
        <w:rPr>
          <w:rFonts w:ascii="Humnst777 Lt BT" w:hAnsi="Humnst777 Lt BT"/>
          <w:bCs/>
          <w:sz w:val="20"/>
          <w:szCs w:val="20"/>
        </w:rPr>
      </w:pPr>
      <w:r>
        <w:rPr>
          <w:rFonts w:ascii="Humnst777 Lt BT" w:hAnsi="Humnst777 Lt BT"/>
          <w:b/>
          <w:bCs/>
          <w:sz w:val="20"/>
          <w:szCs w:val="20"/>
        </w:rPr>
        <w:tab/>
      </w:r>
      <w:r>
        <w:rPr>
          <w:rFonts w:ascii="Humnst777 Lt BT" w:hAnsi="Humnst777 Lt BT"/>
          <w:bCs/>
          <w:sz w:val="20"/>
          <w:szCs w:val="20"/>
        </w:rPr>
        <w:t>None.</w:t>
      </w:r>
    </w:p>
    <w:p w:rsidR="00F166FD" w:rsidRPr="00F166FD" w:rsidRDefault="00F166FD" w:rsidP="00F166FD">
      <w:pPr>
        <w:pStyle w:val="BodyA"/>
        <w:spacing w:after="0" w:line="240" w:lineRule="auto"/>
        <w:rPr>
          <w:rFonts w:ascii="Humnst777 Lt BT" w:hAnsi="Humnst777 Lt BT"/>
          <w:bCs/>
          <w:sz w:val="20"/>
          <w:szCs w:val="20"/>
        </w:rPr>
      </w:pPr>
    </w:p>
    <w:p w:rsidR="00F166FD" w:rsidRPr="00A95920" w:rsidRDefault="00F166FD" w:rsidP="00F166FD">
      <w:pPr>
        <w:pStyle w:val="BodyA"/>
        <w:spacing w:after="0" w:line="240" w:lineRule="auto"/>
        <w:rPr>
          <w:rFonts w:ascii="Humnst777 Lt BT" w:hAnsi="Humnst777 Lt BT"/>
          <w:b/>
          <w:sz w:val="20"/>
          <w:szCs w:val="20"/>
        </w:rPr>
      </w:pPr>
      <w:r>
        <w:rPr>
          <w:rFonts w:ascii="Humnst777 Lt BT" w:hAnsi="Humnst777 Lt BT"/>
          <w:b/>
          <w:sz w:val="20"/>
          <w:szCs w:val="20"/>
          <w:lang w:val="en-US"/>
        </w:rPr>
        <w:t>45</w:t>
      </w:r>
      <w:r w:rsidRPr="00A95920">
        <w:rPr>
          <w:rFonts w:ascii="Humnst777 Lt BT" w:hAnsi="Humnst777 Lt BT"/>
          <w:b/>
          <w:bCs/>
          <w:sz w:val="20"/>
          <w:szCs w:val="20"/>
          <w:lang w:val="en-US"/>
        </w:rPr>
        <w:t>.20</w:t>
      </w:r>
      <w:r w:rsidRPr="00A95920">
        <w:rPr>
          <w:rFonts w:ascii="Humnst777 Lt BT" w:hAnsi="Humnst777 Lt BT"/>
          <w:b/>
          <w:bCs/>
          <w:sz w:val="20"/>
          <w:szCs w:val="20"/>
          <w:lang w:val="en-US"/>
        </w:rPr>
        <w:tab/>
        <w:t xml:space="preserve">Review of Actions Update </w:t>
      </w:r>
    </w:p>
    <w:p w:rsidR="00F166FD" w:rsidRPr="00170E22" w:rsidRDefault="00F166FD" w:rsidP="00F166FD">
      <w:pPr>
        <w:pStyle w:val="BodyA"/>
        <w:spacing w:after="0" w:line="240" w:lineRule="auto"/>
        <w:rPr>
          <w:rFonts w:ascii="Humnst777 Lt BT" w:hAnsi="Humnst777 Lt BT"/>
          <w:sz w:val="20"/>
          <w:szCs w:val="20"/>
        </w:rPr>
      </w:pPr>
    </w:p>
    <w:p w:rsidR="005557BD" w:rsidRDefault="005557BD" w:rsidP="00F166FD">
      <w:pPr>
        <w:pStyle w:val="BodyA"/>
        <w:spacing w:after="0" w:line="240" w:lineRule="auto"/>
        <w:ind w:left="720"/>
        <w:rPr>
          <w:rFonts w:ascii="Humnst777 Lt BT" w:hAnsi="Humnst777 Lt BT"/>
          <w:color w:val="auto"/>
          <w:sz w:val="20"/>
          <w:szCs w:val="20"/>
          <w:lang w:val="en-US"/>
        </w:rPr>
      </w:pPr>
      <w:r>
        <w:rPr>
          <w:rFonts w:ascii="Humnst777 Lt BT" w:hAnsi="Humnst777 Lt BT"/>
          <w:color w:val="auto"/>
          <w:sz w:val="20"/>
          <w:szCs w:val="20"/>
          <w:lang w:val="en-US"/>
        </w:rPr>
        <w:t>Gloucestershire Youth Climate Change Panel – AT updated the SG, confirming that Cllr Poole is now linked up with the panel and coordinating with the relevant NP Thematic Group.</w:t>
      </w:r>
    </w:p>
    <w:p w:rsidR="005557BD" w:rsidRDefault="005557BD" w:rsidP="00F166FD">
      <w:pPr>
        <w:pStyle w:val="BodyA"/>
        <w:spacing w:after="0" w:line="240" w:lineRule="auto"/>
        <w:ind w:left="720"/>
        <w:rPr>
          <w:rFonts w:ascii="Humnst777 Lt BT" w:hAnsi="Humnst777 Lt BT"/>
          <w:color w:val="auto"/>
          <w:sz w:val="20"/>
          <w:szCs w:val="20"/>
          <w:lang w:val="en-US"/>
        </w:rPr>
      </w:pPr>
    </w:p>
    <w:p w:rsidR="00F166FD" w:rsidRDefault="001401B2" w:rsidP="005557BD">
      <w:pPr>
        <w:pStyle w:val="BodyA"/>
        <w:spacing w:after="0" w:line="240" w:lineRule="auto"/>
        <w:ind w:left="720"/>
        <w:rPr>
          <w:rFonts w:ascii="Humnst777 Lt BT" w:hAnsi="Humnst777 Lt BT"/>
          <w:sz w:val="20"/>
          <w:szCs w:val="20"/>
          <w:lang w:val="en-US"/>
        </w:rPr>
      </w:pPr>
      <w:r>
        <w:rPr>
          <w:rFonts w:ascii="Humnst777 Lt BT" w:hAnsi="Humnst777 Lt BT"/>
          <w:sz w:val="20"/>
          <w:szCs w:val="20"/>
          <w:lang w:val="en-US"/>
        </w:rPr>
        <w:t xml:space="preserve">Group resourcing - </w:t>
      </w:r>
      <w:r w:rsidR="005557BD">
        <w:rPr>
          <w:rFonts w:ascii="Humnst777 Lt BT" w:hAnsi="Humnst777 Lt BT"/>
          <w:sz w:val="20"/>
          <w:szCs w:val="20"/>
          <w:lang w:val="en-US"/>
        </w:rPr>
        <w:t>NP communications piece, to extend invitation to join thematic groups to include specialist groups – The group were informed that this has been done and circulated.</w:t>
      </w:r>
    </w:p>
    <w:p w:rsidR="005557BD" w:rsidRDefault="005557BD" w:rsidP="005557BD">
      <w:pPr>
        <w:pStyle w:val="BodyA"/>
        <w:spacing w:after="0" w:line="240" w:lineRule="auto"/>
        <w:ind w:left="720"/>
        <w:rPr>
          <w:rFonts w:ascii="Humnst777 Lt BT" w:hAnsi="Humnst777 Lt BT"/>
          <w:sz w:val="20"/>
          <w:szCs w:val="20"/>
          <w:lang w:val="en-US"/>
        </w:rPr>
      </w:pPr>
    </w:p>
    <w:p w:rsidR="005557BD" w:rsidRDefault="001401B2" w:rsidP="005557BD">
      <w:pPr>
        <w:pStyle w:val="BodyA"/>
        <w:spacing w:after="0" w:line="240" w:lineRule="auto"/>
        <w:ind w:left="720"/>
        <w:rPr>
          <w:rFonts w:ascii="Humnst777 Lt BT" w:hAnsi="Humnst777 Lt BT"/>
          <w:sz w:val="20"/>
          <w:szCs w:val="20"/>
          <w:lang w:val="en-US"/>
        </w:rPr>
      </w:pPr>
      <w:r>
        <w:rPr>
          <w:rFonts w:ascii="Humnst777 Lt BT" w:hAnsi="Humnst777 Lt BT"/>
          <w:sz w:val="20"/>
          <w:szCs w:val="20"/>
          <w:lang w:val="en-US"/>
        </w:rPr>
        <w:t xml:space="preserve">Templates - </w:t>
      </w:r>
      <w:r w:rsidR="005557BD">
        <w:rPr>
          <w:rFonts w:ascii="Humnst777 Lt BT" w:hAnsi="Humnst777 Lt BT"/>
          <w:sz w:val="20"/>
          <w:szCs w:val="20"/>
          <w:lang w:val="en-US"/>
        </w:rPr>
        <w:t>Development of a template to guide Thematic Groups on recording and tracking information and data, as a driver for future NP content, has been completed.</w:t>
      </w:r>
    </w:p>
    <w:p w:rsidR="00BF5DEB" w:rsidRDefault="00BF5DEB" w:rsidP="005557BD">
      <w:pPr>
        <w:pStyle w:val="BodyA"/>
        <w:spacing w:after="0" w:line="240" w:lineRule="auto"/>
        <w:ind w:left="720"/>
        <w:rPr>
          <w:rFonts w:ascii="Humnst777 Lt BT" w:hAnsi="Humnst777 Lt BT"/>
          <w:sz w:val="20"/>
          <w:szCs w:val="20"/>
          <w:lang w:val="en-US"/>
        </w:rPr>
      </w:pPr>
    </w:p>
    <w:p w:rsidR="00F166FD" w:rsidRPr="000D7E18" w:rsidRDefault="00BF5DEB" w:rsidP="000D7E18">
      <w:pPr>
        <w:pStyle w:val="BodyA"/>
        <w:spacing w:after="0" w:line="240" w:lineRule="auto"/>
        <w:ind w:left="720"/>
        <w:rPr>
          <w:rFonts w:ascii="Humnst777 Lt BT" w:hAnsi="Humnst777 Lt BT"/>
          <w:sz w:val="20"/>
          <w:szCs w:val="20"/>
          <w:lang w:val="en-US"/>
        </w:rPr>
      </w:pPr>
      <w:r w:rsidRPr="00BF5DEB">
        <w:rPr>
          <w:rFonts w:ascii="Humnst777 Lt BT" w:hAnsi="Humnst777 Lt BT"/>
          <w:b/>
          <w:sz w:val="20"/>
          <w:szCs w:val="20"/>
          <w:lang w:val="en-US"/>
        </w:rPr>
        <w:t>ACTION:</w:t>
      </w:r>
      <w:r>
        <w:rPr>
          <w:rFonts w:ascii="Humnst777 Lt BT" w:hAnsi="Humnst777 Lt BT"/>
          <w:sz w:val="20"/>
          <w:szCs w:val="20"/>
          <w:lang w:val="en-US"/>
        </w:rPr>
        <w:t xml:space="preserve"> Consideration of issues and barriers relating to change of use and empty town </w:t>
      </w:r>
      <w:proofErr w:type="spellStart"/>
      <w:r>
        <w:rPr>
          <w:rFonts w:ascii="Humnst777 Lt BT" w:hAnsi="Humnst777 Lt BT"/>
          <w:sz w:val="20"/>
          <w:szCs w:val="20"/>
          <w:lang w:val="en-US"/>
        </w:rPr>
        <w:t>centre</w:t>
      </w:r>
      <w:proofErr w:type="spellEnd"/>
      <w:r>
        <w:rPr>
          <w:rFonts w:ascii="Humnst777 Lt BT" w:hAnsi="Humnst777 Lt BT"/>
          <w:sz w:val="20"/>
          <w:szCs w:val="20"/>
          <w:lang w:val="en-US"/>
        </w:rPr>
        <w:t xml:space="preserve"> property – This action to be allocated to the Business, Economy and Retail thematic group. SBM to remove this from the Action Review Update</w:t>
      </w:r>
    </w:p>
    <w:p w:rsidR="00AF61AD" w:rsidRPr="00CB099A" w:rsidRDefault="00BF5DEB" w:rsidP="006B478A">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rPr>
          <w:rFonts w:ascii="Humnst777 Lt BT" w:hAnsi="Humnst777 Lt BT"/>
          <w:color w:val="auto"/>
          <w:sz w:val="20"/>
          <w:szCs w:val="20"/>
          <w:lang w:val="en-US"/>
        </w:rPr>
      </w:pPr>
      <w:r w:rsidRPr="00A95920">
        <w:rPr>
          <w:rFonts w:ascii="Humnst777 Lt BT" w:hAnsi="Humnst777 Lt BT"/>
          <w:b/>
          <w:bCs/>
          <w:sz w:val="20"/>
          <w:szCs w:val="20"/>
          <w:lang w:val="en-US"/>
        </w:rPr>
        <w:lastRenderedPageBreak/>
        <w:t>ACTION:</w:t>
      </w:r>
      <w:r w:rsidRPr="00170E22">
        <w:rPr>
          <w:rFonts w:ascii="Humnst777 Lt BT" w:hAnsi="Humnst777 Lt BT"/>
          <w:bCs/>
          <w:sz w:val="20"/>
          <w:szCs w:val="20"/>
          <w:lang w:val="en-US"/>
        </w:rPr>
        <w:t xml:space="preserve"> </w:t>
      </w:r>
      <w:r>
        <w:rPr>
          <w:rFonts w:ascii="Humnst777 Lt BT" w:hAnsi="Humnst777 Lt BT"/>
          <w:bCs/>
          <w:sz w:val="20"/>
          <w:szCs w:val="20"/>
          <w:lang w:val="en-US"/>
        </w:rPr>
        <w:t xml:space="preserve">SBM to add Social Media to the next meeting agenda </w:t>
      </w:r>
      <w:r w:rsidR="00AF61AD">
        <w:rPr>
          <w:rFonts w:ascii="Humnst777 Lt BT" w:hAnsi="Humnst777 Lt BT"/>
          <w:bCs/>
          <w:sz w:val="20"/>
          <w:szCs w:val="20"/>
          <w:lang w:val="en-US"/>
        </w:rPr>
        <w:t xml:space="preserve">- </w:t>
      </w:r>
      <w:r w:rsidR="00AF61AD" w:rsidRPr="00CB099A">
        <w:rPr>
          <w:rFonts w:ascii="Humnst777 Lt BT" w:hAnsi="Humnst777 Lt BT"/>
          <w:color w:val="auto"/>
          <w:sz w:val="20"/>
          <w:szCs w:val="20"/>
          <w:lang w:val="en-US"/>
        </w:rPr>
        <w:t xml:space="preserve">use of social media and spotting opportunities for SG members to use it to engage and to raise the profile of the NP process – </w:t>
      </w:r>
      <w:r w:rsidR="00AF61AD">
        <w:rPr>
          <w:rFonts w:ascii="Humnst777 Lt BT" w:hAnsi="Humnst777 Lt BT"/>
          <w:color w:val="auto"/>
          <w:sz w:val="20"/>
          <w:szCs w:val="20"/>
          <w:lang w:val="en-US"/>
        </w:rPr>
        <w:t>In the SG meeting on the 23</w:t>
      </w:r>
      <w:r w:rsidR="00AF61AD" w:rsidRPr="00AF61AD">
        <w:rPr>
          <w:rFonts w:ascii="Humnst777 Lt BT" w:hAnsi="Humnst777 Lt BT"/>
          <w:color w:val="auto"/>
          <w:sz w:val="20"/>
          <w:szCs w:val="20"/>
          <w:vertAlign w:val="superscript"/>
          <w:lang w:val="en-US"/>
        </w:rPr>
        <w:t>rd</w:t>
      </w:r>
      <w:r w:rsidR="00AF61AD">
        <w:rPr>
          <w:rFonts w:ascii="Humnst777 Lt BT" w:hAnsi="Humnst777 Lt BT"/>
          <w:color w:val="auto"/>
          <w:sz w:val="20"/>
          <w:szCs w:val="20"/>
          <w:lang w:val="en-US"/>
        </w:rPr>
        <w:t xml:space="preserve"> June, </w:t>
      </w:r>
      <w:r w:rsidR="00AF61AD" w:rsidRPr="00CB099A">
        <w:rPr>
          <w:rFonts w:ascii="Humnst777 Lt BT" w:hAnsi="Humnst777 Lt BT"/>
          <w:color w:val="auto"/>
          <w:sz w:val="20"/>
          <w:szCs w:val="20"/>
          <w:lang w:val="en-US"/>
        </w:rPr>
        <w:t>CI gave the Wild Town Initiative as an example of an engagement opportunity for the Environment group, which has come through social media.</w:t>
      </w:r>
    </w:p>
    <w:p w:rsidR="00F166FD" w:rsidRPr="00170E22" w:rsidRDefault="00F166FD" w:rsidP="00F166FD">
      <w:pPr>
        <w:pStyle w:val="BodyA"/>
        <w:spacing w:after="0" w:line="240" w:lineRule="auto"/>
        <w:rPr>
          <w:rFonts w:ascii="Humnst777 Lt BT" w:hAnsi="Humnst777 Lt BT"/>
          <w:sz w:val="20"/>
          <w:szCs w:val="20"/>
          <w:lang w:val="en-US"/>
        </w:rPr>
      </w:pPr>
    </w:p>
    <w:p w:rsidR="00BF5DEB" w:rsidRDefault="00BF5DEB" w:rsidP="00BF5DEB">
      <w:pPr>
        <w:pStyle w:val="BodyA"/>
        <w:spacing w:after="0" w:line="240" w:lineRule="auto"/>
        <w:ind w:left="720"/>
        <w:rPr>
          <w:rFonts w:ascii="Humnst777 Lt BT" w:hAnsi="Humnst777 Lt BT"/>
          <w:sz w:val="20"/>
          <w:szCs w:val="20"/>
          <w:lang w:val="en-US"/>
        </w:rPr>
      </w:pPr>
      <w:r>
        <w:rPr>
          <w:rFonts w:ascii="Humnst777 Lt BT" w:hAnsi="Humnst777 Lt BT"/>
          <w:sz w:val="20"/>
          <w:szCs w:val="20"/>
          <w:lang w:val="en-US"/>
        </w:rPr>
        <w:t>Contact details for the SG have been appropriately captured and shared on the OneDrive</w:t>
      </w:r>
    </w:p>
    <w:p w:rsidR="00425189" w:rsidRDefault="00425189">
      <w:pPr>
        <w:pStyle w:val="Body"/>
        <w:spacing w:after="0" w:line="240" w:lineRule="auto"/>
        <w:rPr>
          <w:sz w:val="20"/>
          <w:szCs w:val="20"/>
        </w:rPr>
      </w:pPr>
    </w:p>
    <w:p w:rsidR="00F41617" w:rsidRPr="000D7E18" w:rsidRDefault="00F41617" w:rsidP="000D7E18">
      <w:pPr>
        <w:pStyle w:val="BodyA"/>
        <w:spacing w:after="0" w:line="240" w:lineRule="auto"/>
        <w:rPr>
          <w:rFonts w:ascii="Humnst777 Lt BT" w:hAnsi="Humnst777 Lt BT"/>
          <w:b/>
          <w:bCs/>
          <w:sz w:val="20"/>
          <w:szCs w:val="20"/>
        </w:rPr>
      </w:pPr>
      <w:r>
        <w:rPr>
          <w:rFonts w:ascii="Humnst777 Lt BT" w:hAnsi="Humnst777 Lt BT"/>
          <w:b/>
          <w:sz w:val="20"/>
          <w:szCs w:val="20"/>
          <w:lang w:val="en-US"/>
        </w:rPr>
        <w:t>46</w:t>
      </w:r>
      <w:r w:rsidRPr="00A95920">
        <w:rPr>
          <w:rFonts w:ascii="Humnst777 Lt BT" w:hAnsi="Humnst777 Lt BT"/>
          <w:b/>
          <w:bCs/>
          <w:sz w:val="20"/>
          <w:szCs w:val="20"/>
          <w:lang w:val="de-DE"/>
        </w:rPr>
        <w:t>.</w:t>
      </w:r>
      <w:r w:rsidRPr="00A95920">
        <w:rPr>
          <w:rFonts w:ascii="Humnst777 Lt BT" w:hAnsi="Humnst777 Lt BT"/>
          <w:b/>
          <w:bCs/>
          <w:sz w:val="20"/>
          <w:szCs w:val="20"/>
          <w:lang w:val="en-US"/>
        </w:rPr>
        <w:t>20</w:t>
      </w:r>
      <w:r w:rsidRPr="00A95920">
        <w:rPr>
          <w:rFonts w:ascii="Humnst777 Lt BT" w:hAnsi="Humnst777 Lt BT"/>
          <w:b/>
          <w:bCs/>
          <w:sz w:val="20"/>
          <w:szCs w:val="20"/>
          <w:lang w:val="de-DE"/>
        </w:rPr>
        <w:tab/>
        <w:t xml:space="preserve">Thematic Groups Update </w:t>
      </w:r>
    </w:p>
    <w:p w:rsidR="001401B2" w:rsidRDefault="001401B2" w:rsidP="001401B2">
      <w:pPr>
        <w:pStyle w:val="Body"/>
        <w:spacing w:after="0" w:line="240" w:lineRule="auto"/>
        <w:ind w:left="720"/>
        <w:rPr>
          <w:sz w:val="20"/>
          <w:szCs w:val="20"/>
          <w:lang w:val="en-US"/>
        </w:rPr>
      </w:pPr>
      <w:r>
        <w:rPr>
          <w:sz w:val="20"/>
          <w:szCs w:val="20"/>
          <w:lang w:val="en-US"/>
        </w:rPr>
        <w:t xml:space="preserve">The Chair declared the floor open for thematic groups to update the SG on progress and to raise any issues they would like addressed.  </w:t>
      </w:r>
    </w:p>
    <w:p w:rsidR="00F41617" w:rsidRDefault="00F41617">
      <w:pPr>
        <w:pStyle w:val="Body"/>
        <w:spacing w:after="0" w:line="240" w:lineRule="auto"/>
        <w:rPr>
          <w:b/>
          <w:bCs/>
          <w:sz w:val="20"/>
          <w:szCs w:val="20"/>
        </w:rPr>
      </w:pPr>
    </w:p>
    <w:p w:rsidR="00425189" w:rsidRPr="001401B2" w:rsidRDefault="00BD0078" w:rsidP="000D7E18">
      <w:pPr>
        <w:pStyle w:val="Body"/>
        <w:spacing w:after="0" w:line="240" w:lineRule="auto"/>
        <w:ind w:left="696"/>
        <w:rPr>
          <w:rFonts w:ascii="Humnst777 Lt BT" w:hAnsi="Humnst777 Lt BT"/>
          <w:b/>
          <w:bCs/>
          <w:sz w:val="20"/>
          <w:szCs w:val="20"/>
        </w:rPr>
      </w:pPr>
      <w:r w:rsidRPr="001401B2">
        <w:rPr>
          <w:rFonts w:ascii="Humnst777 Lt BT" w:hAnsi="Humnst777 Lt BT"/>
          <w:b/>
          <w:bCs/>
          <w:sz w:val="20"/>
          <w:szCs w:val="20"/>
          <w:lang w:val="en-US"/>
        </w:rPr>
        <w:t>Business and Economy Group</w:t>
      </w:r>
    </w:p>
    <w:p w:rsidR="00B10305" w:rsidRPr="00B10305" w:rsidRDefault="00B10305" w:rsidP="001401B2">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bCs/>
          <w:sz w:val="20"/>
          <w:szCs w:val="20"/>
          <w:lang w:val="en-US"/>
        </w:rPr>
        <w:t xml:space="preserve">Outlined efforts to engage with local businesses and retailers </w:t>
      </w:r>
      <w:r w:rsidR="00F15E06">
        <w:rPr>
          <w:rFonts w:ascii="Humnst777 Lt BT" w:hAnsi="Humnst777 Lt BT"/>
          <w:bCs/>
          <w:sz w:val="20"/>
          <w:szCs w:val="20"/>
          <w:lang w:val="en-US"/>
        </w:rPr>
        <w:t>and described</w:t>
      </w:r>
      <w:r>
        <w:rPr>
          <w:rFonts w:ascii="Humnst777 Lt BT" w:hAnsi="Humnst777 Lt BT"/>
          <w:bCs/>
          <w:sz w:val="20"/>
          <w:szCs w:val="20"/>
          <w:lang w:val="en-US"/>
        </w:rPr>
        <w:t xml:space="preserve"> mixed success in terms of their willingness to engage – conversations with a few</w:t>
      </w:r>
      <w:r w:rsidR="00086FBB">
        <w:rPr>
          <w:rFonts w:ascii="Humnst777 Lt BT" w:hAnsi="Humnst777 Lt BT"/>
          <w:bCs/>
          <w:sz w:val="20"/>
          <w:szCs w:val="20"/>
          <w:lang w:val="en-US"/>
        </w:rPr>
        <w:t xml:space="preserve"> suggest </w:t>
      </w:r>
      <w:r w:rsidR="00F15E06">
        <w:rPr>
          <w:rFonts w:ascii="Humnst777 Lt BT" w:hAnsi="Humnst777 Lt BT"/>
          <w:bCs/>
          <w:sz w:val="20"/>
          <w:szCs w:val="20"/>
          <w:lang w:val="en-US"/>
        </w:rPr>
        <w:t>this is because currently the</w:t>
      </w:r>
      <w:r w:rsidR="00086FBB">
        <w:rPr>
          <w:rFonts w:ascii="Humnst777 Lt BT" w:hAnsi="Humnst777 Lt BT"/>
          <w:bCs/>
          <w:sz w:val="20"/>
          <w:szCs w:val="20"/>
          <w:lang w:val="en-US"/>
        </w:rPr>
        <w:t xml:space="preserve"> </w:t>
      </w:r>
      <w:r>
        <w:rPr>
          <w:rFonts w:ascii="Humnst777 Lt BT" w:hAnsi="Humnst777 Lt BT"/>
          <w:bCs/>
          <w:sz w:val="20"/>
          <w:szCs w:val="20"/>
          <w:lang w:val="en-US"/>
        </w:rPr>
        <w:t xml:space="preserve">focus is on </w:t>
      </w:r>
      <w:r w:rsidR="00086FBB">
        <w:rPr>
          <w:rFonts w:ascii="Humnst777 Lt BT" w:hAnsi="Humnst777 Lt BT"/>
          <w:bCs/>
          <w:sz w:val="20"/>
          <w:szCs w:val="20"/>
          <w:lang w:val="en-US"/>
        </w:rPr>
        <w:t xml:space="preserve">Covid-19 </w:t>
      </w:r>
      <w:r>
        <w:rPr>
          <w:rFonts w:ascii="Humnst777 Lt BT" w:hAnsi="Humnst777 Lt BT"/>
          <w:bCs/>
          <w:sz w:val="20"/>
          <w:szCs w:val="20"/>
          <w:lang w:val="en-US"/>
        </w:rPr>
        <w:t xml:space="preserve">recovery </w:t>
      </w:r>
      <w:r w:rsidR="00086FBB">
        <w:rPr>
          <w:rFonts w:ascii="Humnst777 Lt BT" w:hAnsi="Humnst777 Lt BT"/>
          <w:bCs/>
          <w:sz w:val="20"/>
          <w:szCs w:val="20"/>
          <w:lang w:val="en-US"/>
        </w:rPr>
        <w:t xml:space="preserve">that there is a </w:t>
      </w:r>
      <w:r>
        <w:rPr>
          <w:rFonts w:ascii="Humnst777 Lt BT" w:hAnsi="Humnst777 Lt BT"/>
          <w:bCs/>
          <w:sz w:val="20"/>
          <w:szCs w:val="20"/>
          <w:lang w:val="en-US"/>
        </w:rPr>
        <w:t>lack of confi</w:t>
      </w:r>
      <w:r w:rsidR="00086FBB">
        <w:rPr>
          <w:rFonts w:ascii="Humnst777 Lt BT" w:hAnsi="Humnst777 Lt BT"/>
          <w:bCs/>
          <w:sz w:val="20"/>
          <w:szCs w:val="20"/>
          <w:lang w:val="en-US"/>
        </w:rPr>
        <w:t>dence that anything will happen.</w:t>
      </w:r>
    </w:p>
    <w:p w:rsidR="00B10305" w:rsidRDefault="00F15E06" w:rsidP="001401B2">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sz w:val="20"/>
          <w:szCs w:val="20"/>
          <w:lang w:val="en-US"/>
        </w:rPr>
        <w:t>It was suggested that the Economy</w:t>
      </w:r>
      <w:r w:rsidR="00A13EA8">
        <w:rPr>
          <w:rFonts w:ascii="Humnst777 Lt BT" w:hAnsi="Humnst777 Lt BT"/>
          <w:sz w:val="20"/>
          <w:szCs w:val="20"/>
          <w:lang w:val="en-US"/>
        </w:rPr>
        <w:t xml:space="preserve"> group could put on hold, engagement with businesses for the time being but continue to engage with property and land related entities such as chartered surveyors and letting agents to gain an understanding of the market for land in the town</w:t>
      </w:r>
      <w:r w:rsidR="00AF61AD">
        <w:rPr>
          <w:rFonts w:ascii="Humnst777 Lt BT" w:hAnsi="Humnst777 Lt BT"/>
          <w:sz w:val="20"/>
          <w:szCs w:val="20"/>
          <w:lang w:val="en-US"/>
        </w:rPr>
        <w:t xml:space="preserve"> and use of buildings</w:t>
      </w:r>
      <w:r w:rsidR="00A13EA8">
        <w:rPr>
          <w:rFonts w:ascii="Humnst777 Lt BT" w:hAnsi="Humnst777 Lt BT"/>
          <w:sz w:val="20"/>
          <w:szCs w:val="20"/>
          <w:lang w:val="en-US"/>
        </w:rPr>
        <w:t>.</w:t>
      </w:r>
    </w:p>
    <w:p w:rsidR="00A13EA8" w:rsidRPr="00B10305" w:rsidRDefault="00A13EA8" w:rsidP="001401B2">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sz w:val="20"/>
          <w:szCs w:val="20"/>
          <w:lang w:val="en-US"/>
        </w:rPr>
        <w:t>Furthermore, it was suggested that Economy group resources could be deployed in other thematic groups for the time being.</w:t>
      </w:r>
    </w:p>
    <w:p w:rsidR="00B10305" w:rsidRDefault="00A13EA8" w:rsidP="001401B2">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sz w:val="20"/>
          <w:szCs w:val="20"/>
          <w:lang w:val="en-US"/>
        </w:rPr>
        <w:t>There was discussion about the importance of planning for tourism and the need to consider a pause</w:t>
      </w:r>
      <w:r w:rsidR="00AF61AD">
        <w:rPr>
          <w:rFonts w:ascii="Humnst777 Lt BT" w:hAnsi="Humnst777 Lt BT"/>
          <w:sz w:val="20"/>
          <w:szCs w:val="20"/>
          <w:lang w:val="en-US"/>
        </w:rPr>
        <w:t xml:space="preserve"> on those investigations as things changing so quickly.</w:t>
      </w:r>
    </w:p>
    <w:p w:rsidR="00AF61AD" w:rsidRDefault="00AF61AD" w:rsidP="001401B2">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sz w:val="20"/>
          <w:szCs w:val="20"/>
          <w:lang w:val="en-US"/>
        </w:rPr>
        <w:t>SG Chair proposed that the Business and Economy Group continues with its work as is until the agreed checkpoint at the end of July, at which time a view can be taken about the potential to pause.</w:t>
      </w:r>
    </w:p>
    <w:p w:rsidR="00AF61AD" w:rsidRPr="00B10305" w:rsidRDefault="00AF61AD" w:rsidP="00AF61AD">
      <w:pPr>
        <w:pStyle w:val="BodyA"/>
        <w:spacing w:after="0" w:line="240" w:lineRule="auto"/>
        <w:rPr>
          <w:rFonts w:ascii="Humnst777 Lt BT" w:hAnsi="Humnst777 Lt BT"/>
          <w:sz w:val="20"/>
          <w:szCs w:val="20"/>
          <w:lang w:val="en-US"/>
        </w:rPr>
      </w:pPr>
    </w:p>
    <w:p w:rsidR="00AF61AD" w:rsidRPr="001401B2" w:rsidRDefault="00AF61AD" w:rsidP="000D7E18">
      <w:pPr>
        <w:pStyle w:val="Body"/>
        <w:spacing w:after="0" w:line="240" w:lineRule="auto"/>
        <w:ind w:left="696"/>
        <w:rPr>
          <w:rFonts w:ascii="Humnst777 Lt BT" w:hAnsi="Humnst777 Lt BT"/>
          <w:b/>
          <w:bCs/>
          <w:sz w:val="20"/>
          <w:szCs w:val="20"/>
        </w:rPr>
      </w:pPr>
      <w:r>
        <w:rPr>
          <w:rFonts w:ascii="Humnst777 Lt BT" w:hAnsi="Humnst777 Lt BT"/>
          <w:b/>
          <w:bCs/>
          <w:sz w:val="20"/>
          <w:szCs w:val="20"/>
          <w:lang w:val="en-US"/>
        </w:rPr>
        <w:t>Access Infrastructure and Transport</w:t>
      </w:r>
    </w:p>
    <w:p w:rsidR="00AF61AD" w:rsidRPr="00A131A2" w:rsidRDefault="00D4513E" w:rsidP="00AF61AD">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bCs/>
          <w:sz w:val="20"/>
          <w:szCs w:val="20"/>
          <w:lang w:val="en-US"/>
        </w:rPr>
        <w:t>Outlined key issue c</w:t>
      </w:r>
      <w:r w:rsidR="00E05822">
        <w:rPr>
          <w:rFonts w:ascii="Humnst777 Lt BT" w:hAnsi="Humnst777 Lt BT"/>
          <w:bCs/>
          <w:sz w:val="20"/>
          <w:szCs w:val="20"/>
          <w:lang w:val="en-US"/>
        </w:rPr>
        <w:t>ategories identified; parking, p</w:t>
      </w:r>
      <w:r>
        <w:rPr>
          <w:rFonts w:ascii="Humnst777 Lt BT" w:hAnsi="Humnst777 Lt BT"/>
          <w:bCs/>
          <w:sz w:val="20"/>
          <w:szCs w:val="20"/>
          <w:lang w:val="en-US"/>
        </w:rPr>
        <w:t>u</w:t>
      </w:r>
      <w:r w:rsidR="00E05822">
        <w:rPr>
          <w:rFonts w:ascii="Humnst777 Lt BT" w:hAnsi="Humnst777 Lt BT"/>
          <w:bCs/>
          <w:sz w:val="20"/>
          <w:szCs w:val="20"/>
          <w:lang w:val="en-US"/>
        </w:rPr>
        <w:t>blic transport, active travel, t</w:t>
      </w:r>
      <w:r>
        <w:rPr>
          <w:rFonts w:ascii="Humnst777 Lt BT" w:hAnsi="Humnst777 Lt BT"/>
          <w:bCs/>
          <w:sz w:val="20"/>
          <w:szCs w:val="20"/>
          <w:lang w:val="en-US"/>
        </w:rPr>
        <w:t>ransport connectivity,</w:t>
      </w:r>
      <w:r w:rsidR="00E05822">
        <w:rPr>
          <w:rFonts w:ascii="Humnst777 Lt BT" w:hAnsi="Humnst777 Lt BT"/>
          <w:bCs/>
          <w:sz w:val="20"/>
          <w:szCs w:val="20"/>
          <w:lang w:val="en-US"/>
        </w:rPr>
        <w:t xml:space="preserve"> t</w:t>
      </w:r>
      <w:r>
        <w:rPr>
          <w:rFonts w:ascii="Humnst777 Lt BT" w:hAnsi="Humnst777 Lt BT"/>
          <w:bCs/>
          <w:sz w:val="20"/>
          <w:szCs w:val="20"/>
          <w:lang w:val="en-US"/>
        </w:rPr>
        <w:t xml:space="preserve">raffic flow, </w:t>
      </w:r>
      <w:r w:rsidR="00E05822">
        <w:rPr>
          <w:rFonts w:ascii="Humnst777 Lt BT" w:hAnsi="Humnst777 Lt BT"/>
          <w:bCs/>
          <w:sz w:val="20"/>
          <w:szCs w:val="20"/>
          <w:lang w:val="en-US"/>
        </w:rPr>
        <w:t>access, streetscape and others such as electronic infrastructure.</w:t>
      </w:r>
    </w:p>
    <w:p w:rsidR="00A131A2" w:rsidRPr="00B10305" w:rsidRDefault="00A131A2" w:rsidP="00AF61AD">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bCs/>
          <w:sz w:val="20"/>
          <w:szCs w:val="20"/>
          <w:lang w:val="en-US"/>
        </w:rPr>
        <w:t>Have reviewed relevant documents and policies to identify supporting evidence.</w:t>
      </w:r>
    </w:p>
    <w:p w:rsidR="00AF61AD" w:rsidRDefault="00A131A2" w:rsidP="00AF61AD">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sz w:val="20"/>
          <w:szCs w:val="20"/>
          <w:lang w:val="en-US"/>
        </w:rPr>
        <w:t>Identified need for more technical support and intelligence around car parking and associated behaviors to support meaningful recommendations.</w:t>
      </w:r>
    </w:p>
    <w:p w:rsidR="00425189" w:rsidRPr="00A131A2" w:rsidRDefault="00425189">
      <w:pPr>
        <w:pStyle w:val="Body"/>
        <w:spacing w:after="0" w:line="240" w:lineRule="auto"/>
        <w:rPr>
          <w:rFonts w:ascii="Humnst777 Lt BT" w:hAnsi="Humnst777 Lt BT"/>
          <w:b/>
          <w:bCs/>
          <w:sz w:val="20"/>
          <w:szCs w:val="20"/>
        </w:rPr>
      </w:pPr>
    </w:p>
    <w:p w:rsidR="00425189" w:rsidRDefault="00BD0078" w:rsidP="000D7E18">
      <w:pPr>
        <w:pStyle w:val="Body"/>
        <w:spacing w:after="0" w:line="240" w:lineRule="auto"/>
        <w:ind w:left="696"/>
        <w:rPr>
          <w:rFonts w:ascii="Humnst777 Lt BT" w:hAnsi="Humnst777 Lt BT"/>
          <w:b/>
          <w:bCs/>
          <w:sz w:val="20"/>
          <w:szCs w:val="20"/>
        </w:rPr>
      </w:pPr>
      <w:r w:rsidRPr="00A131A2">
        <w:rPr>
          <w:rFonts w:ascii="Humnst777 Lt BT" w:hAnsi="Humnst777 Lt BT"/>
          <w:b/>
          <w:bCs/>
          <w:sz w:val="20"/>
          <w:szCs w:val="20"/>
          <w:lang w:val="en-US"/>
        </w:rPr>
        <w:t>Environment Group</w:t>
      </w:r>
    </w:p>
    <w:p w:rsidR="00B85D31" w:rsidRPr="00A131A2" w:rsidRDefault="00B85D31" w:rsidP="00B85D31">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bCs/>
          <w:sz w:val="20"/>
          <w:szCs w:val="20"/>
          <w:lang w:val="en-US"/>
        </w:rPr>
        <w:t>Review of relevant documents is underway</w:t>
      </w:r>
      <w:r w:rsidR="001A68AD">
        <w:rPr>
          <w:rFonts w:ascii="Humnst777 Lt BT" w:hAnsi="Humnst777 Lt BT"/>
          <w:bCs/>
          <w:sz w:val="20"/>
          <w:szCs w:val="20"/>
          <w:lang w:val="en-US"/>
        </w:rPr>
        <w:t xml:space="preserve">, including a review of the Local Plan to identify gaps in policy and to identify areas which could be enhanced. </w:t>
      </w:r>
    </w:p>
    <w:p w:rsidR="00B85D31" w:rsidRPr="008565B9" w:rsidRDefault="001A68AD" w:rsidP="00B85D31">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bCs/>
          <w:sz w:val="20"/>
          <w:szCs w:val="20"/>
          <w:lang w:val="en-US"/>
        </w:rPr>
        <w:t>Environment group is dealing with a diverse set of issues, most of which cross</w:t>
      </w:r>
      <w:r w:rsidR="008565B9">
        <w:rPr>
          <w:rFonts w:ascii="Humnst777 Lt BT" w:hAnsi="Humnst777 Lt BT"/>
          <w:bCs/>
          <w:sz w:val="20"/>
          <w:szCs w:val="20"/>
          <w:lang w:val="en-US"/>
        </w:rPr>
        <w:t xml:space="preserve"> </w:t>
      </w:r>
      <w:r>
        <w:rPr>
          <w:rFonts w:ascii="Humnst777 Lt BT" w:hAnsi="Humnst777 Lt BT"/>
          <w:bCs/>
          <w:sz w:val="20"/>
          <w:szCs w:val="20"/>
          <w:lang w:val="en-US"/>
        </w:rPr>
        <w:t>over into other thematic group</w:t>
      </w:r>
      <w:r w:rsidR="008565B9">
        <w:rPr>
          <w:rFonts w:ascii="Humnst777 Lt BT" w:hAnsi="Humnst777 Lt BT"/>
          <w:bCs/>
          <w:sz w:val="20"/>
          <w:szCs w:val="20"/>
          <w:lang w:val="en-US"/>
        </w:rPr>
        <w:t xml:space="preserve"> areas of interest</w:t>
      </w:r>
      <w:r>
        <w:rPr>
          <w:rFonts w:ascii="Humnst777 Lt BT" w:hAnsi="Humnst777 Lt BT"/>
          <w:bCs/>
          <w:sz w:val="20"/>
          <w:szCs w:val="20"/>
          <w:lang w:val="en-US"/>
        </w:rPr>
        <w:t xml:space="preserve"> and</w:t>
      </w:r>
      <w:r w:rsidR="008565B9">
        <w:rPr>
          <w:rFonts w:ascii="Humnst777 Lt BT" w:hAnsi="Humnst777 Lt BT"/>
          <w:bCs/>
          <w:sz w:val="20"/>
          <w:szCs w:val="20"/>
          <w:lang w:val="en-US"/>
        </w:rPr>
        <w:t xml:space="preserve"> so</w:t>
      </w:r>
      <w:r>
        <w:rPr>
          <w:rFonts w:ascii="Humnst777 Lt BT" w:hAnsi="Humnst777 Lt BT"/>
          <w:bCs/>
          <w:sz w:val="20"/>
          <w:szCs w:val="20"/>
          <w:lang w:val="en-US"/>
        </w:rPr>
        <w:t xml:space="preserve"> consequently </w:t>
      </w:r>
      <w:r w:rsidR="008565B9">
        <w:rPr>
          <w:rFonts w:ascii="Humnst777 Lt BT" w:hAnsi="Humnst777 Lt BT"/>
          <w:bCs/>
          <w:sz w:val="20"/>
          <w:szCs w:val="20"/>
          <w:lang w:val="en-US"/>
        </w:rPr>
        <w:t xml:space="preserve">they have </w:t>
      </w:r>
      <w:r>
        <w:rPr>
          <w:rFonts w:ascii="Humnst777 Lt BT" w:hAnsi="Humnst777 Lt BT"/>
          <w:bCs/>
          <w:sz w:val="20"/>
          <w:szCs w:val="20"/>
          <w:lang w:val="en-US"/>
        </w:rPr>
        <w:t xml:space="preserve">a wide brief. </w:t>
      </w:r>
    </w:p>
    <w:p w:rsidR="008565B9" w:rsidRPr="001A68AD" w:rsidRDefault="008565B9" w:rsidP="00B85D31">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bCs/>
          <w:sz w:val="20"/>
          <w:szCs w:val="20"/>
          <w:lang w:val="en-US"/>
        </w:rPr>
        <w:t>CI initiated a crossover Zoom meeting to encourage collaboration between thematic groups.</w:t>
      </w:r>
    </w:p>
    <w:p w:rsidR="001A68AD" w:rsidRPr="00B10305" w:rsidRDefault="008565B9" w:rsidP="00B85D31">
      <w:pPr>
        <w:pStyle w:val="BodyA"/>
        <w:numPr>
          <w:ilvl w:val="0"/>
          <w:numId w:val="3"/>
        </w:numPr>
        <w:spacing w:after="0" w:line="240" w:lineRule="auto"/>
        <w:ind w:left="870"/>
        <w:rPr>
          <w:rFonts w:ascii="Humnst777 Lt BT" w:hAnsi="Humnst777 Lt BT"/>
          <w:sz w:val="20"/>
          <w:szCs w:val="20"/>
          <w:lang w:val="en-US"/>
        </w:rPr>
      </w:pPr>
      <w:r>
        <w:rPr>
          <w:rFonts w:ascii="Humnst777 Lt BT" w:hAnsi="Humnst777 Lt BT"/>
          <w:bCs/>
          <w:sz w:val="20"/>
          <w:szCs w:val="20"/>
          <w:lang w:val="en-US"/>
        </w:rPr>
        <w:t>The Environment</w:t>
      </w:r>
      <w:r w:rsidR="001A68AD">
        <w:rPr>
          <w:rFonts w:ascii="Humnst777 Lt BT" w:hAnsi="Humnst777 Lt BT"/>
          <w:bCs/>
          <w:sz w:val="20"/>
          <w:szCs w:val="20"/>
          <w:lang w:val="en-US"/>
        </w:rPr>
        <w:t xml:space="preserve"> group reported the loss of a team member </w:t>
      </w:r>
      <w:r>
        <w:rPr>
          <w:rFonts w:ascii="Humnst777 Lt BT" w:hAnsi="Humnst777 Lt BT"/>
          <w:bCs/>
          <w:sz w:val="20"/>
          <w:szCs w:val="20"/>
          <w:lang w:val="en-US"/>
        </w:rPr>
        <w:t>and subsequent gaps in research – It was noted that there is a need to address recruitment and resource as a matter of priority.</w:t>
      </w:r>
    </w:p>
    <w:p w:rsidR="00B85D31" w:rsidRPr="00F07F87" w:rsidRDefault="00B85D31" w:rsidP="00A131A2">
      <w:pPr>
        <w:pStyle w:val="Body"/>
        <w:spacing w:after="0" w:line="240" w:lineRule="auto"/>
        <w:ind w:left="696"/>
        <w:rPr>
          <w:rFonts w:ascii="Humnst777 Lt BT" w:hAnsi="Humnst777 Lt BT"/>
          <w:b/>
          <w:bCs/>
          <w:sz w:val="20"/>
          <w:szCs w:val="20"/>
        </w:rPr>
      </w:pPr>
    </w:p>
    <w:p w:rsidR="008565B9" w:rsidRPr="00F07F87" w:rsidRDefault="008565B9" w:rsidP="000D7E18">
      <w:pPr>
        <w:pStyle w:val="BodyA"/>
        <w:spacing w:after="0" w:line="240" w:lineRule="auto"/>
        <w:rPr>
          <w:rFonts w:ascii="Humnst777 Lt BT" w:hAnsi="Humnst777 Lt BT"/>
          <w:b/>
          <w:bCs/>
          <w:sz w:val="20"/>
          <w:szCs w:val="20"/>
        </w:rPr>
      </w:pPr>
      <w:r w:rsidRPr="00F07F87">
        <w:rPr>
          <w:rFonts w:ascii="Humnst777 Lt BT" w:hAnsi="Humnst777 Lt BT"/>
          <w:b/>
          <w:sz w:val="20"/>
          <w:szCs w:val="20"/>
          <w:lang w:val="en-US"/>
        </w:rPr>
        <w:t>47</w:t>
      </w:r>
      <w:r w:rsidRPr="00F07F87">
        <w:rPr>
          <w:rFonts w:ascii="Humnst777 Lt BT" w:hAnsi="Humnst777 Lt BT"/>
          <w:b/>
          <w:bCs/>
          <w:sz w:val="20"/>
          <w:szCs w:val="20"/>
          <w:lang w:val="de-DE"/>
        </w:rPr>
        <w:t>.</w:t>
      </w:r>
      <w:r w:rsidRPr="00F07F87">
        <w:rPr>
          <w:rFonts w:ascii="Humnst777 Lt BT" w:hAnsi="Humnst777 Lt BT"/>
          <w:b/>
          <w:bCs/>
          <w:sz w:val="20"/>
          <w:szCs w:val="20"/>
          <w:lang w:val="en-US"/>
        </w:rPr>
        <w:t>20</w:t>
      </w:r>
      <w:r w:rsidRPr="00F07F87">
        <w:rPr>
          <w:rFonts w:ascii="Humnst777 Lt BT" w:hAnsi="Humnst777 Lt BT"/>
          <w:b/>
          <w:bCs/>
          <w:sz w:val="20"/>
          <w:szCs w:val="20"/>
          <w:lang w:val="de-DE"/>
        </w:rPr>
        <w:tab/>
        <w:t>Vision and Objectives</w:t>
      </w:r>
    </w:p>
    <w:p w:rsidR="008565B9" w:rsidRPr="00F07F87" w:rsidRDefault="008565B9" w:rsidP="008565B9">
      <w:pPr>
        <w:pStyle w:val="Body"/>
        <w:spacing w:after="0" w:line="240" w:lineRule="auto"/>
        <w:ind w:left="720"/>
        <w:rPr>
          <w:rFonts w:ascii="Humnst777 Lt BT" w:hAnsi="Humnst777 Lt BT"/>
          <w:sz w:val="20"/>
          <w:szCs w:val="20"/>
          <w:lang w:val="en-US"/>
        </w:rPr>
      </w:pPr>
      <w:r w:rsidRPr="00F07F87">
        <w:rPr>
          <w:rFonts w:ascii="Humnst777 Lt BT" w:hAnsi="Humnst777 Lt BT"/>
          <w:sz w:val="20"/>
          <w:szCs w:val="20"/>
          <w:lang w:val="en-US"/>
        </w:rPr>
        <w:t xml:space="preserve">The Chair proposed the idea of having a strapline to focus minds and has asked the SG to think about Vision and Objectives. </w:t>
      </w:r>
    </w:p>
    <w:p w:rsidR="00F07F87" w:rsidRPr="00F07F87" w:rsidRDefault="00F07F87" w:rsidP="008565B9">
      <w:pPr>
        <w:pStyle w:val="Body"/>
        <w:spacing w:after="0" w:line="240" w:lineRule="auto"/>
        <w:ind w:left="720"/>
        <w:rPr>
          <w:rFonts w:ascii="Humnst777 Lt BT" w:hAnsi="Humnst777 Lt BT"/>
          <w:sz w:val="20"/>
          <w:szCs w:val="20"/>
          <w:lang w:val="en-US"/>
        </w:rPr>
      </w:pPr>
    </w:p>
    <w:p w:rsidR="00425189" w:rsidRPr="00F07F87" w:rsidRDefault="00F07F87" w:rsidP="00F07F87">
      <w:pPr>
        <w:pStyle w:val="Body"/>
        <w:spacing w:after="0" w:line="240" w:lineRule="auto"/>
        <w:ind w:left="720"/>
        <w:rPr>
          <w:rFonts w:ascii="Humnst777 Lt BT" w:hAnsi="Humnst777 Lt BT"/>
          <w:sz w:val="20"/>
          <w:szCs w:val="20"/>
          <w:lang w:val="en-US"/>
        </w:rPr>
      </w:pPr>
      <w:r w:rsidRPr="00F07F87">
        <w:rPr>
          <w:rFonts w:ascii="Humnst777 Lt BT" w:hAnsi="Humnst777 Lt BT"/>
          <w:b/>
          <w:sz w:val="20"/>
          <w:szCs w:val="20"/>
          <w:lang w:val="en-US"/>
        </w:rPr>
        <w:t>ACTION:</w:t>
      </w:r>
      <w:r w:rsidRPr="00F07F87">
        <w:rPr>
          <w:rFonts w:ascii="Humnst777 Lt BT" w:hAnsi="Humnst777 Lt BT"/>
          <w:sz w:val="20"/>
          <w:szCs w:val="20"/>
          <w:lang w:val="en-US"/>
        </w:rPr>
        <w:t xml:space="preserve"> SBM to schedule a workshop to take place directly after the next SG meeting, to agree a strapline and formulate a Vision and Objectives.</w:t>
      </w:r>
    </w:p>
    <w:p w:rsidR="00425189" w:rsidRPr="00F07F87" w:rsidRDefault="00425189">
      <w:pPr>
        <w:pStyle w:val="Body"/>
        <w:spacing w:after="0" w:line="240" w:lineRule="auto"/>
        <w:rPr>
          <w:rFonts w:ascii="Humnst777 Lt BT" w:hAnsi="Humnst777 Lt BT"/>
          <w:sz w:val="20"/>
          <w:szCs w:val="20"/>
        </w:rPr>
      </w:pPr>
    </w:p>
    <w:p w:rsidR="00442B83" w:rsidRPr="00136DAE" w:rsidRDefault="00F07F87" w:rsidP="00136DAE">
      <w:pPr>
        <w:pStyle w:val="Body"/>
        <w:spacing w:after="0" w:line="240" w:lineRule="auto"/>
        <w:rPr>
          <w:rFonts w:ascii="Humnst777 Lt BT" w:hAnsi="Humnst777 Lt BT"/>
          <w:b/>
          <w:bCs/>
          <w:sz w:val="20"/>
          <w:szCs w:val="20"/>
        </w:rPr>
      </w:pPr>
      <w:r>
        <w:rPr>
          <w:rFonts w:ascii="Humnst777 Lt BT" w:hAnsi="Humnst777 Lt BT"/>
          <w:b/>
          <w:bCs/>
          <w:sz w:val="20"/>
          <w:szCs w:val="20"/>
          <w:lang w:val="en-US"/>
        </w:rPr>
        <w:t>48.20</w:t>
      </w:r>
      <w:r w:rsidR="00BD0078" w:rsidRPr="00F07F87">
        <w:rPr>
          <w:rFonts w:ascii="Humnst777 Lt BT" w:hAnsi="Humnst777 Lt BT"/>
          <w:b/>
          <w:bCs/>
          <w:sz w:val="20"/>
          <w:szCs w:val="20"/>
          <w:lang w:val="en-US"/>
        </w:rPr>
        <w:t>.</w:t>
      </w:r>
      <w:r w:rsidR="00BD0078" w:rsidRPr="00F07F87">
        <w:rPr>
          <w:rFonts w:ascii="Humnst777 Lt BT" w:hAnsi="Humnst777 Lt BT"/>
          <w:b/>
          <w:bCs/>
          <w:sz w:val="20"/>
          <w:szCs w:val="20"/>
          <w:lang w:val="en-US"/>
        </w:rPr>
        <w:tab/>
        <w:t>Ste</w:t>
      </w:r>
      <w:r>
        <w:rPr>
          <w:rFonts w:ascii="Humnst777 Lt BT" w:hAnsi="Humnst777 Lt BT"/>
          <w:b/>
          <w:bCs/>
          <w:sz w:val="20"/>
          <w:szCs w:val="20"/>
          <w:lang w:val="en-US"/>
        </w:rPr>
        <w:t xml:space="preserve">ering Group Terms of Reference </w:t>
      </w:r>
    </w:p>
    <w:p w:rsidR="00F07F87" w:rsidRDefault="00BD0078" w:rsidP="00F07F87">
      <w:pPr>
        <w:pStyle w:val="Body"/>
        <w:spacing w:after="0" w:line="240" w:lineRule="auto"/>
        <w:ind w:left="720"/>
        <w:rPr>
          <w:rFonts w:ascii="Humnst777 Lt BT" w:hAnsi="Humnst777 Lt BT"/>
          <w:sz w:val="20"/>
          <w:szCs w:val="20"/>
          <w:lang w:val="en-US"/>
        </w:rPr>
      </w:pPr>
      <w:r w:rsidRPr="00F07F87">
        <w:rPr>
          <w:rFonts w:ascii="Humnst777 Lt BT" w:hAnsi="Humnst777 Lt BT"/>
          <w:sz w:val="20"/>
          <w:szCs w:val="20"/>
          <w:lang w:val="en-US"/>
        </w:rPr>
        <w:t>T</w:t>
      </w:r>
      <w:r w:rsidR="00F07F87">
        <w:rPr>
          <w:rFonts w:ascii="Humnst777 Lt BT" w:hAnsi="Humnst777 Lt BT"/>
          <w:sz w:val="20"/>
          <w:szCs w:val="20"/>
          <w:lang w:val="en-US"/>
        </w:rPr>
        <w:t xml:space="preserve">his item </w:t>
      </w:r>
      <w:r w:rsidR="00442B83">
        <w:rPr>
          <w:rFonts w:ascii="Humnst777 Lt BT" w:hAnsi="Humnst777 Lt BT"/>
          <w:sz w:val="20"/>
          <w:szCs w:val="20"/>
          <w:lang w:val="en-US"/>
        </w:rPr>
        <w:t>was deferred on the 23</w:t>
      </w:r>
      <w:r w:rsidR="00442B83" w:rsidRPr="00442B83">
        <w:rPr>
          <w:rFonts w:ascii="Humnst777 Lt BT" w:hAnsi="Humnst777 Lt BT"/>
          <w:sz w:val="20"/>
          <w:szCs w:val="20"/>
          <w:vertAlign w:val="superscript"/>
          <w:lang w:val="en-US"/>
        </w:rPr>
        <w:t>rd</w:t>
      </w:r>
      <w:r w:rsidR="00442B83">
        <w:rPr>
          <w:rFonts w:ascii="Humnst777 Lt BT" w:hAnsi="Humnst777 Lt BT"/>
          <w:sz w:val="20"/>
          <w:szCs w:val="20"/>
          <w:lang w:val="en-US"/>
        </w:rPr>
        <w:t xml:space="preserve"> June, until today. The</w:t>
      </w:r>
      <w:r w:rsidR="00F07F87">
        <w:rPr>
          <w:rFonts w:ascii="Humnst777 Lt BT" w:hAnsi="Humnst777 Lt BT"/>
          <w:sz w:val="20"/>
          <w:szCs w:val="20"/>
          <w:lang w:val="en-US"/>
        </w:rPr>
        <w:t xml:space="preserve"> CEO of TC has</w:t>
      </w:r>
      <w:r w:rsidR="00442B83">
        <w:rPr>
          <w:rFonts w:ascii="Humnst777 Lt BT" w:hAnsi="Humnst777 Lt BT"/>
          <w:sz w:val="20"/>
          <w:szCs w:val="20"/>
          <w:lang w:val="en-US"/>
        </w:rPr>
        <w:t xml:space="preserve"> however</w:t>
      </w:r>
      <w:r w:rsidR="00F07F87">
        <w:rPr>
          <w:rFonts w:ascii="Humnst777 Lt BT" w:hAnsi="Humnst777 Lt BT"/>
          <w:sz w:val="20"/>
          <w:szCs w:val="20"/>
          <w:lang w:val="en-US"/>
        </w:rPr>
        <w:t xml:space="preserve"> advised </w:t>
      </w:r>
      <w:r w:rsidR="006B478A">
        <w:rPr>
          <w:rFonts w:ascii="Humnst777 Lt BT" w:hAnsi="Humnst777 Lt BT"/>
          <w:sz w:val="20"/>
          <w:szCs w:val="20"/>
          <w:lang w:val="en-US"/>
        </w:rPr>
        <w:t>that</w:t>
      </w:r>
      <w:r w:rsidR="00F07F87">
        <w:rPr>
          <w:rFonts w:ascii="Humnst777 Lt BT" w:hAnsi="Humnst777 Lt BT"/>
          <w:sz w:val="20"/>
          <w:szCs w:val="20"/>
          <w:lang w:val="en-US"/>
        </w:rPr>
        <w:t xml:space="preserve"> we are not </w:t>
      </w:r>
      <w:r w:rsidR="00442B83">
        <w:rPr>
          <w:rFonts w:ascii="Humnst777 Lt BT" w:hAnsi="Humnst777 Lt BT"/>
          <w:sz w:val="20"/>
          <w:szCs w:val="20"/>
          <w:lang w:val="en-US"/>
        </w:rPr>
        <w:t>quorate</w:t>
      </w:r>
      <w:r w:rsidR="00F07F87">
        <w:rPr>
          <w:rFonts w:ascii="Humnst777 Lt BT" w:hAnsi="Humnst777 Lt BT"/>
          <w:sz w:val="20"/>
          <w:szCs w:val="20"/>
          <w:lang w:val="en-US"/>
        </w:rPr>
        <w:t xml:space="preserve"> today</w:t>
      </w:r>
      <w:r w:rsidR="00442B83">
        <w:rPr>
          <w:rFonts w:ascii="Humnst777 Lt BT" w:hAnsi="Humnst777 Lt BT"/>
          <w:sz w:val="20"/>
          <w:szCs w:val="20"/>
          <w:lang w:val="en-US"/>
        </w:rPr>
        <w:t xml:space="preserve"> and so although we are</w:t>
      </w:r>
      <w:r w:rsidR="00F07F87">
        <w:rPr>
          <w:rFonts w:ascii="Humnst777 Lt BT" w:hAnsi="Humnst777 Lt BT"/>
          <w:sz w:val="20"/>
          <w:szCs w:val="20"/>
          <w:lang w:val="en-US"/>
        </w:rPr>
        <w:t xml:space="preserve"> able to discuss issues</w:t>
      </w:r>
      <w:r w:rsidR="00442B83">
        <w:rPr>
          <w:rFonts w:ascii="Humnst777 Lt BT" w:hAnsi="Humnst777 Lt BT"/>
          <w:sz w:val="20"/>
          <w:szCs w:val="20"/>
          <w:lang w:val="en-US"/>
        </w:rPr>
        <w:t>,</w:t>
      </w:r>
      <w:r w:rsidR="00F07F87">
        <w:rPr>
          <w:rFonts w:ascii="Humnst777 Lt BT" w:hAnsi="Humnst777 Lt BT"/>
          <w:sz w:val="20"/>
          <w:szCs w:val="20"/>
          <w:lang w:val="en-US"/>
        </w:rPr>
        <w:t xml:space="preserve"> any decisions would have to be ratified at the next meeting on the 4</w:t>
      </w:r>
      <w:r w:rsidR="00F07F87" w:rsidRPr="00F07F87">
        <w:rPr>
          <w:rFonts w:ascii="Humnst777 Lt BT" w:hAnsi="Humnst777 Lt BT"/>
          <w:sz w:val="20"/>
          <w:szCs w:val="20"/>
          <w:vertAlign w:val="superscript"/>
          <w:lang w:val="en-US"/>
        </w:rPr>
        <w:t>th</w:t>
      </w:r>
      <w:r w:rsidR="00F07F87">
        <w:rPr>
          <w:rFonts w:ascii="Humnst777 Lt BT" w:hAnsi="Humnst777 Lt BT"/>
          <w:sz w:val="20"/>
          <w:szCs w:val="20"/>
          <w:lang w:val="en-US"/>
        </w:rPr>
        <w:t xml:space="preserve"> August.  </w:t>
      </w:r>
    </w:p>
    <w:p w:rsidR="00F07F87" w:rsidRPr="00F07F87" w:rsidRDefault="00F07F87">
      <w:pPr>
        <w:pStyle w:val="Body"/>
        <w:spacing w:after="0" w:line="240" w:lineRule="auto"/>
        <w:rPr>
          <w:rFonts w:ascii="Humnst777 Lt BT" w:hAnsi="Humnst777 Lt BT"/>
          <w:sz w:val="20"/>
          <w:szCs w:val="20"/>
          <w:lang w:val="en-US"/>
        </w:rPr>
      </w:pPr>
    </w:p>
    <w:p w:rsidR="00425189" w:rsidRPr="000D7E18" w:rsidRDefault="00442B83" w:rsidP="000D7E18">
      <w:pPr>
        <w:pStyle w:val="Body"/>
        <w:spacing w:after="0" w:line="240" w:lineRule="auto"/>
        <w:ind w:left="720"/>
        <w:rPr>
          <w:rFonts w:ascii="Humnst777 Lt BT" w:hAnsi="Humnst777 Lt BT"/>
          <w:sz w:val="20"/>
          <w:szCs w:val="20"/>
        </w:rPr>
      </w:pPr>
      <w:r>
        <w:rPr>
          <w:rFonts w:ascii="Humnst777 Lt BT" w:hAnsi="Humnst777 Lt BT"/>
          <w:sz w:val="20"/>
          <w:szCs w:val="20"/>
        </w:rPr>
        <w:t>Review of TOR is therefore deferred again until the next meeting on the 4</w:t>
      </w:r>
      <w:r w:rsidRPr="00442B83">
        <w:rPr>
          <w:rFonts w:ascii="Humnst777 Lt BT" w:hAnsi="Humnst777 Lt BT"/>
          <w:sz w:val="20"/>
          <w:szCs w:val="20"/>
          <w:vertAlign w:val="superscript"/>
        </w:rPr>
        <w:t>th</w:t>
      </w:r>
      <w:r>
        <w:rPr>
          <w:rFonts w:ascii="Humnst777 Lt BT" w:hAnsi="Humnst777 Lt BT"/>
          <w:sz w:val="20"/>
          <w:szCs w:val="20"/>
        </w:rPr>
        <w:t xml:space="preserve"> August, on the basis that recommendation to </w:t>
      </w:r>
      <w:r w:rsidR="000D7E18">
        <w:rPr>
          <w:rFonts w:ascii="Humnst777 Lt BT" w:hAnsi="Humnst777 Lt BT"/>
          <w:sz w:val="20"/>
          <w:szCs w:val="20"/>
        </w:rPr>
        <w:t>the TC is not until September.</w:t>
      </w:r>
      <w:r w:rsidR="000D7E18">
        <w:rPr>
          <w:rFonts w:ascii="Humnst777 Lt BT" w:hAnsi="Humnst777 Lt BT"/>
          <w:sz w:val="20"/>
          <w:szCs w:val="20"/>
        </w:rPr>
        <w:tab/>
      </w:r>
    </w:p>
    <w:p w:rsidR="00A44CE8" w:rsidRPr="00F07F87" w:rsidRDefault="00A44CE8">
      <w:pPr>
        <w:pStyle w:val="Body"/>
        <w:spacing w:after="0" w:line="240" w:lineRule="auto"/>
        <w:rPr>
          <w:rFonts w:ascii="Humnst777 Lt BT" w:hAnsi="Humnst777 Lt BT"/>
          <w:b/>
          <w:bCs/>
          <w:sz w:val="20"/>
          <w:szCs w:val="20"/>
        </w:rPr>
      </w:pPr>
    </w:p>
    <w:p w:rsidR="00136DAE" w:rsidRPr="00A60D70" w:rsidRDefault="00136DAE">
      <w:pPr>
        <w:pStyle w:val="Body"/>
        <w:spacing w:after="0" w:line="240" w:lineRule="auto"/>
        <w:rPr>
          <w:rFonts w:ascii="Humnst777 Lt BT" w:hAnsi="Humnst777 Lt BT"/>
          <w:b/>
          <w:bCs/>
          <w:sz w:val="20"/>
          <w:szCs w:val="20"/>
        </w:rPr>
      </w:pPr>
      <w:r w:rsidRPr="00136DAE">
        <w:rPr>
          <w:rFonts w:ascii="Humnst777 Lt BT" w:hAnsi="Humnst777 Lt BT"/>
          <w:b/>
          <w:bCs/>
          <w:sz w:val="20"/>
          <w:szCs w:val="20"/>
          <w:lang w:val="en-US"/>
        </w:rPr>
        <w:t>49</w:t>
      </w:r>
      <w:r w:rsidR="00BD0078" w:rsidRPr="00136DAE">
        <w:rPr>
          <w:rFonts w:ascii="Humnst777 Lt BT" w:hAnsi="Humnst777 Lt BT"/>
          <w:b/>
          <w:bCs/>
          <w:sz w:val="20"/>
          <w:szCs w:val="20"/>
          <w:lang w:val="en-US"/>
        </w:rPr>
        <w:t>.</w:t>
      </w:r>
      <w:r w:rsidRPr="00136DAE">
        <w:rPr>
          <w:rFonts w:ascii="Humnst777 Lt BT" w:hAnsi="Humnst777 Lt BT"/>
          <w:b/>
          <w:bCs/>
          <w:sz w:val="20"/>
          <w:szCs w:val="20"/>
          <w:lang w:val="en-US"/>
        </w:rPr>
        <w:t>20</w:t>
      </w:r>
      <w:r w:rsidR="00BD0078" w:rsidRPr="00136DAE">
        <w:rPr>
          <w:rFonts w:ascii="Humnst777 Lt BT" w:hAnsi="Humnst777 Lt BT"/>
          <w:b/>
          <w:bCs/>
          <w:sz w:val="20"/>
          <w:szCs w:val="20"/>
          <w:lang w:val="en-US"/>
        </w:rPr>
        <w:tab/>
        <w:t xml:space="preserve">Recruitment and Engagement </w:t>
      </w:r>
    </w:p>
    <w:p w:rsidR="00136DAE" w:rsidRPr="00136DAE" w:rsidRDefault="00136DAE" w:rsidP="00A60D70">
      <w:pPr>
        <w:pStyle w:val="Body"/>
        <w:spacing w:after="0" w:line="240" w:lineRule="auto"/>
        <w:ind w:left="720"/>
        <w:rPr>
          <w:rFonts w:ascii="Humnst777 Lt BT" w:hAnsi="Humnst777 Lt BT"/>
          <w:bCs/>
          <w:sz w:val="20"/>
          <w:szCs w:val="20"/>
          <w:lang w:val="en-US"/>
        </w:rPr>
      </w:pPr>
      <w:r w:rsidRPr="00136DAE">
        <w:rPr>
          <w:rFonts w:ascii="Humnst777 Lt BT" w:hAnsi="Humnst777 Lt BT"/>
          <w:bCs/>
          <w:sz w:val="20"/>
          <w:szCs w:val="20"/>
          <w:lang w:val="en-US"/>
        </w:rPr>
        <w:t xml:space="preserve">It was noted that </w:t>
      </w:r>
      <w:r w:rsidR="00A60D70">
        <w:rPr>
          <w:rFonts w:ascii="Humnst777 Lt BT" w:hAnsi="Humnst777 Lt BT"/>
          <w:bCs/>
          <w:sz w:val="20"/>
          <w:szCs w:val="20"/>
          <w:lang w:val="en-US"/>
        </w:rPr>
        <w:t>the following roles are currently vacant</w:t>
      </w:r>
      <w:r w:rsidRPr="00136DAE">
        <w:rPr>
          <w:rFonts w:ascii="Humnst777 Lt BT" w:hAnsi="Humnst777 Lt BT"/>
          <w:bCs/>
          <w:sz w:val="20"/>
          <w:szCs w:val="20"/>
          <w:lang w:val="en-US"/>
        </w:rPr>
        <w:t>:</w:t>
      </w:r>
    </w:p>
    <w:p w:rsidR="00136DAE" w:rsidRDefault="00136DAE" w:rsidP="00A60D70">
      <w:pPr>
        <w:pStyle w:val="Body"/>
        <w:numPr>
          <w:ilvl w:val="0"/>
          <w:numId w:val="5"/>
        </w:numPr>
        <w:spacing w:after="0" w:line="240" w:lineRule="auto"/>
        <w:ind w:left="1080"/>
        <w:rPr>
          <w:rFonts w:ascii="Humnst777 Lt BT" w:hAnsi="Humnst777 Lt BT"/>
          <w:bCs/>
          <w:sz w:val="20"/>
          <w:szCs w:val="20"/>
        </w:rPr>
      </w:pPr>
      <w:r>
        <w:rPr>
          <w:rFonts w:ascii="Humnst777 Lt BT" w:hAnsi="Humnst777 Lt BT"/>
          <w:bCs/>
          <w:sz w:val="20"/>
          <w:szCs w:val="20"/>
        </w:rPr>
        <w:t>SG member</w:t>
      </w:r>
    </w:p>
    <w:p w:rsidR="00136DAE" w:rsidRDefault="00136DAE" w:rsidP="00A60D70">
      <w:pPr>
        <w:pStyle w:val="Body"/>
        <w:numPr>
          <w:ilvl w:val="0"/>
          <w:numId w:val="5"/>
        </w:numPr>
        <w:spacing w:after="0" w:line="240" w:lineRule="auto"/>
        <w:ind w:left="1080"/>
        <w:rPr>
          <w:rFonts w:ascii="Humnst777 Lt BT" w:hAnsi="Humnst777 Lt BT"/>
          <w:bCs/>
          <w:sz w:val="20"/>
          <w:szCs w:val="20"/>
        </w:rPr>
      </w:pPr>
      <w:r>
        <w:rPr>
          <w:rFonts w:ascii="Humnst777 Lt BT" w:hAnsi="Humnst777 Lt BT"/>
          <w:bCs/>
          <w:sz w:val="20"/>
          <w:szCs w:val="20"/>
        </w:rPr>
        <w:t>Communications Lead</w:t>
      </w:r>
    </w:p>
    <w:p w:rsidR="00136DAE" w:rsidRDefault="00136DAE" w:rsidP="00A60D70">
      <w:pPr>
        <w:pStyle w:val="Body"/>
        <w:numPr>
          <w:ilvl w:val="0"/>
          <w:numId w:val="5"/>
        </w:numPr>
        <w:spacing w:after="0" w:line="240" w:lineRule="auto"/>
        <w:ind w:left="1080"/>
        <w:rPr>
          <w:rFonts w:ascii="Humnst777 Lt BT" w:hAnsi="Humnst777 Lt BT"/>
          <w:bCs/>
          <w:sz w:val="20"/>
          <w:szCs w:val="20"/>
        </w:rPr>
      </w:pPr>
      <w:r>
        <w:rPr>
          <w:rFonts w:ascii="Humnst777 Lt BT" w:hAnsi="Humnst777 Lt BT"/>
          <w:bCs/>
          <w:sz w:val="20"/>
          <w:szCs w:val="20"/>
        </w:rPr>
        <w:t>Engagement Lead</w:t>
      </w:r>
    </w:p>
    <w:p w:rsidR="00136DAE" w:rsidRDefault="00136DAE" w:rsidP="00A60D70">
      <w:pPr>
        <w:pStyle w:val="Body"/>
        <w:numPr>
          <w:ilvl w:val="0"/>
          <w:numId w:val="5"/>
        </w:numPr>
        <w:spacing w:after="0" w:line="240" w:lineRule="auto"/>
        <w:ind w:left="1080"/>
        <w:rPr>
          <w:rFonts w:ascii="Humnst777 Lt BT" w:hAnsi="Humnst777 Lt BT"/>
          <w:bCs/>
          <w:sz w:val="20"/>
          <w:szCs w:val="20"/>
        </w:rPr>
      </w:pPr>
      <w:r>
        <w:rPr>
          <w:rFonts w:ascii="Humnst777 Lt BT" w:hAnsi="Humnst777 Lt BT"/>
          <w:bCs/>
          <w:sz w:val="20"/>
          <w:szCs w:val="20"/>
        </w:rPr>
        <w:t>Thematic group members</w:t>
      </w:r>
    </w:p>
    <w:p w:rsidR="00136DAE" w:rsidRPr="00136DAE" w:rsidRDefault="00136DAE" w:rsidP="00136DAE">
      <w:pPr>
        <w:pStyle w:val="Body"/>
        <w:spacing w:after="0" w:line="240" w:lineRule="auto"/>
        <w:rPr>
          <w:rFonts w:ascii="Humnst777 Lt BT" w:hAnsi="Humnst777 Lt BT"/>
          <w:bCs/>
          <w:sz w:val="20"/>
          <w:szCs w:val="20"/>
        </w:rPr>
      </w:pPr>
    </w:p>
    <w:p w:rsidR="00425189" w:rsidRPr="00136DAE" w:rsidRDefault="00A60D70" w:rsidP="00A60D70">
      <w:pPr>
        <w:pStyle w:val="Body"/>
        <w:spacing w:after="0" w:line="240" w:lineRule="auto"/>
        <w:ind w:left="720"/>
        <w:rPr>
          <w:rFonts w:ascii="Humnst777 Lt BT" w:hAnsi="Humnst777 Lt BT"/>
          <w:bCs/>
          <w:sz w:val="20"/>
          <w:szCs w:val="20"/>
        </w:rPr>
      </w:pPr>
      <w:r>
        <w:rPr>
          <w:rFonts w:ascii="Humnst777 Lt BT" w:hAnsi="Humnst777 Lt BT"/>
          <w:bCs/>
          <w:sz w:val="20"/>
          <w:szCs w:val="20"/>
          <w:lang w:val="en-US"/>
        </w:rPr>
        <w:t xml:space="preserve">The CEO of CTC suggested that the SG should lead on recruitment of SG members in consultation with the corporate group. </w:t>
      </w:r>
      <w:r w:rsidR="00BD0078" w:rsidRPr="00136DAE">
        <w:rPr>
          <w:rFonts w:ascii="Humnst777 Lt BT" w:hAnsi="Humnst777 Lt BT"/>
          <w:bCs/>
          <w:sz w:val="20"/>
          <w:szCs w:val="20"/>
          <w:lang w:val="en-US"/>
        </w:rPr>
        <w:t xml:space="preserve"> </w:t>
      </w:r>
      <w:r>
        <w:rPr>
          <w:rFonts w:ascii="Humnst777 Lt BT" w:hAnsi="Humnst777 Lt BT"/>
          <w:bCs/>
          <w:sz w:val="20"/>
          <w:szCs w:val="20"/>
          <w:lang w:val="en-US"/>
        </w:rPr>
        <w:t xml:space="preserve">A decision on this and potential to expand the SG would take place when the TOR is recommended to the TC in September. </w:t>
      </w:r>
    </w:p>
    <w:p w:rsidR="00425189" w:rsidRPr="00136DAE" w:rsidRDefault="00425189">
      <w:pPr>
        <w:pStyle w:val="Body"/>
        <w:spacing w:after="0" w:line="240" w:lineRule="auto"/>
        <w:rPr>
          <w:rFonts w:ascii="Humnst777 Lt BT" w:hAnsi="Humnst777 Lt BT"/>
          <w:bCs/>
          <w:sz w:val="20"/>
          <w:szCs w:val="20"/>
        </w:rPr>
      </w:pPr>
    </w:p>
    <w:p w:rsidR="00A60D70" w:rsidRDefault="00A60D70" w:rsidP="00A60D70">
      <w:pPr>
        <w:pStyle w:val="Body"/>
        <w:spacing w:after="0" w:line="240" w:lineRule="auto"/>
        <w:ind w:left="720"/>
        <w:rPr>
          <w:rFonts w:ascii="Humnst777 Lt BT" w:hAnsi="Humnst777 Lt BT"/>
          <w:bCs/>
          <w:sz w:val="20"/>
          <w:szCs w:val="20"/>
          <w:lang w:val="en-US"/>
        </w:rPr>
      </w:pPr>
      <w:r>
        <w:rPr>
          <w:rFonts w:ascii="Humnst777 Lt BT" w:hAnsi="Humnst777 Lt BT"/>
          <w:bCs/>
          <w:sz w:val="20"/>
          <w:szCs w:val="20"/>
          <w:lang w:val="en-US"/>
        </w:rPr>
        <w:t xml:space="preserve">The group was shown a list of expressions of interest </w:t>
      </w:r>
      <w:r w:rsidR="00247100">
        <w:rPr>
          <w:rFonts w:ascii="Humnst777 Lt BT" w:hAnsi="Humnst777 Lt BT"/>
          <w:bCs/>
          <w:sz w:val="20"/>
          <w:szCs w:val="20"/>
          <w:lang w:val="en-US"/>
        </w:rPr>
        <w:t>to join</w:t>
      </w:r>
      <w:r w:rsidR="00B94FE2">
        <w:rPr>
          <w:rFonts w:ascii="Humnst777 Lt BT" w:hAnsi="Humnst777 Lt BT"/>
          <w:bCs/>
          <w:sz w:val="20"/>
          <w:szCs w:val="20"/>
          <w:lang w:val="en-US"/>
        </w:rPr>
        <w:t xml:space="preserve"> the steering/thematic groups</w:t>
      </w:r>
      <w:r w:rsidR="00247100">
        <w:rPr>
          <w:rFonts w:ascii="Humnst777 Lt BT" w:hAnsi="Humnst777 Lt BT"/>
          <w:bCs/>
          <w:sz w:val="20"/>
          <w:szCs w:val="20"/>
          <w:lang w:val="en-US"/>
        </w:rPr>
        <w:t>, received in response to our NP communication last week.</w:t>
      </w:r>
    </w:p>
    <w:p w:rsidR="00247100" w:rsidRDefault="00247100" w:rsidP="00A60D70">
      <w:pPr>
        <w:pStyle w:val="Body"/>
        <w:spacing w:after="0" w:line="240" w:lineRule="auto"/>
        <w:ind w:left="720"/>
        <w:rPr>
          <w:rFonts w:ascii="Humnst777 Lt BT" w:hAnsi="Humnst777 Lt BT"/>
          <w:bCs/>
          <w:sz w:val="20"/>
          <w:szCs w:val="20"/>
          <w:lang w:val="en-US"/>
        </w:rPr>
      </w:pPr>
    </w:p>
    <w:p w:rsidR="00247100" w:rsidRDefault="00247100" w:rsidP="00A60D70">
      <w:pPr>
        <w:pStyle w:val="Body"/>
        <w:spacing w:after="0" w:line="240" w:lineRule="auto"/>
        <w:ind w:left="720"/>
        <w:rPr>
          <w:rFonts w:ascii="Humnst777 Lt BT" w:hAnsi="Humnst777 Lt BT"/>
          <w:bCs/>
          <w:sz w:val="20"/>
          <w:szCs w:val="20"/>
          <w:lang w:val="en-US"/>
        </w:rPr>
      </w:pPr>
      <w:r w:rsidRPr="00247100">
        <w:rPr>
          <w:rFonts w:ascii="Humnst777 Lt BT" w:hAnsi="Humnst777 Lt BT"/>
          <w:b/>
          <w:bCs/>
          <w:sz w:val="20"/>
          <w:szCs w:val="20"/>
          <w:lang w:val="en-US"/>
        </w:rPr>
        <w:t>ACTION:</w:t>
      </w:r>
      <w:r>
        <w:rPr>
          <w:rFonts w:ascii="Humnst777 Lt BT" w:hAnsi="Humnst777 Lt BT"/>
          <w:bCs/>
          <w:sz w:val="20"/>
          <w:szCs w:val="20"/>
          <w:lang w:val="en-US"/>
        </w:rPr>
        <w:t xml:space="preserve"> SBM to liaise with SG Chair and Thematic Group leads to establish interest in approaching particular applicants. </w:t>
      </w:r>
    </w:p>
    <w:p w:rsidR="00247100" w:rsidRDefault="00247100" w:rsidP="00A60D70">
      <w:pPr>
        <w:pStyle w:val="Body"/>
        <w:spacing w:after="0" w:line="240" w:lineRule="auto"/>
        <w:ind w:left="720"/>
        <w:rPr>
          <w:rFonts w:ascii="Humnst777 Lt BT" w:hAnsi="Humnst777 Lt BT"/>
          <w:bCs/>
          <w:sz w:val="20"/>
          <w:szCs w:val="20"/>
          <w:lang w:val="en-US"/>
        </w:rPr>
      </w:pPr>
      <w:r w:rsidRPr="00247100">
        <w:rPr>
          <w:rFonts w:ascii="Humnst777 Lt BT" w:hAnsi="Humnst777 Lt BT"/>
          <w:b/>
          <w:bCs/>
          <w:sz w:val="20"/>
          <w:szCs w:val="20"/>
          <w:lang w:val="en-US"/>
        </w:rPr>
        <w:t>ACTION:</w:t>
      </w:r>
      <w:r>
        <w:rPr>
          <w:rFonts w:ascii="Humnst777 Lt BT" w:hAnsi="Humnst777 Lt BT"/>
          <w:bCs/>
          <w:sz w:val="20"/>
          <w:szCs w:val="20"/>
          <w:lang w:val="en-US"/>
        </w:rPr>
        <w:t xml:space="preserve"> SBM to reply to applicants to let them know who they will be contacted by and by when.</w:t>
      </w:r>
    </w:p>
    <w:p w:rsidR="005A276B" w:rsidRDefault="000D7E18" w:rsidP="000D7E18">
      <w:pPr>
        <w:pStyle w:val="Body"/>
        <w:spacing w:after="0" w:line="240" w:lineRule="auto"/>
        <w:rPr>
          <w:rFonts w:ascii="Humnst777 Lt BT" w:hAnsi="Humnst777 Lt BT"/>
          <w:bCs/>
          <w:sz w:val="20"/>
          <w:szCs w:val="20"/>
          <w:lang w:val="en-US"/>
        </w:rPr>
      </w:pPr>
      <w:r>
        <w:rPr>
          <w:rFonts w:ascii="Humnst777 Lt BT" w:hAnsi="Humnst777 Lt BT"/>
          <w:bCs/>
          <w:sz w:val="20"/>
          <w:szCs w:val="20"/>
          <w:lang w:val="en-US"/>
        </w:rPr>
        <w:tab/>
      </w:r>
    </w:p>
    <w:p w:rsidR="00247100" w:rsidRPr="000D7E18" w:rsidRDefault="00247100" w:rsidP="000D7E18">
      <w:pPr>
        <w:pStyle w:val="Body"/>
        <w:spacing w:after="0" w:line="240" w:lineRule="auto"/>
        <w:ind w:left="720"/>
        <w:rPr>
          <w:rFonts w:ascii="Humnst777 Lt BT" w:hAnsi="Humnst777 Lt BT"/>
          <w:b/>
          <w:bCs/>
          <w:sz w:val="20"/>
          <w:szCs w:val="20"/>
          <w:lang w:val="en-US"/>
        </w:rPr>
      </w:pPr>
      <w:r w:rsidRPr="000D7E18">
        <w:rPr>
          <w:rFonts w:ascii="Humnst777 Lt BT" w:hAnsi="Humnst777 Lt BT"/>
          <w:b/>
          <w:bCs/>
          <w:sz w:val="20"/>
          <w:szCs w:val="20"/>
          <w:lang w:val="en-US"/>
        </w:rPr>
        <w:t xml:space="preserve">There was some discussion </w:t>
      </w:r>
      <w:r w:rsidR="005B1E0B" w:rsidRPr="000D7E18">
        <w:rPr>
          <w:rFonts w:ascii="Humnst777 Lt BT" w:hAnsi="Humnst777 Lt BT"/>
          <w:b/>
          <w:bCs/>
          <w:sz w:val="20"/>
          <w:szCs w:val="20"/>
          <w:lang w:val="en-US"/>
        </w:rPr>
        <w:t>around:</w:t>
      </w:r>
      <w:r w:rsidRPr="000D7E18">
        <w:rPr>
          <w:rFonts w:ascii="Humnst777 Lt BT" w:hAnsi="Humnst777 Lt BT"/>
          <w:b/>
          <w:bCs/>
          <w:sz w:val="20"/>
          <w:szCs w:val="20"/>
          <w:lang w:val="en-US"/>
        </w:rPr>
        <w:t xml:space="preserve"> </w:t>
      </w:r>
    </w:p>
    <w:p w:rsidR="00247100" w:rsidRDefault="005B1E0B" w:rsidP="005A276B">
      <w:pPr>
        <w:pStyle w:val="Body"/>
        <w:spacing w:after="0" w:line="240" w:lineRule="auto"/>
        <w:ind w:left="720"/>
        <w:rPr>
          <w:rFonts w:ascii="Humnst777 Lt BT" w:hAnsi="Humnst777 Lt BT"/>
          <w:bCs/>
          <w:sz w:val="20"/>
          <w:szCs w:val="20"/>
          <w:lang w:val="en-US"/>
        </w:rPr>
      </w:pPr>
      <w:r>
        <w:rPr>
          <w:rFonts w:ascii="Humnst777 Lt BT" w:hAnsi="Humnst777 Lt BT"/>
          <w:bCs/>
          <w:sz w:val="20"/>
          <w:szCs w:val="20"/>
          <w:lang w:val="en-US"/>
        </w:rPr>
        <w:t xml:space="preserve">The need to </w:t>
      </w:r>
      <w:r w:rsidR="00247100">
        <w:rPr>
          <w:rFonts w:ascii="Humnst777 Lt BT" w:hAnsi="Humnst777 Lt BT"/>
          <w:bCs/>
          <w:sz w:val="20"/>
          <w:szCs w:val="20"/>
          <w:lang w:val="en-US"/>
        </w:rPr>
        <w:t xml:space="preserve">be very </w:t>
      </w:r>
      <w:r w:rsidR="005A276B">
        <w:rPr>
          <w:rFonts w:ascii="Humnst777 Lt BT" w:hAnsi="Humnst777 Lt BT"/>
          <w:bCs/>
          <w:sz w:val="20"/>
          <w:szCs w:val="20"/>
          <w:lang w:val="en-US"/>
        </w:rPr>
        <w:t xml:space="preserve">clear on the remit of the group, </w:t>
      </w:r>
      <w:r w:rsidR="00247100">
        <w:rPr>
          <w:rFonts w:ascii="Humnst777 Lt BT" w:hAnsi="Humnst777 Lt BT"/>
          <w:bCs/>
          <w:sz w:val="20"/>
          <w:szCs w:val="20"/>
          <w:lang w:val="en-US"/>
        </w:rPr>
        <w:t>on the terminology used to describe the roles when recruiting people</w:t>
      </w:r>
      <w:r w:rsidR="005A276B">
        <w:rPr>
          <w:rFonts w:ascii="Humnst777 Lt BT" w:hAnsi="Humnst777 Lt BT"/>
          <w:bCs/>
          <w:sz w:val="20"/>
          <w:szCs w:val="20"/>
          <w:lang w:val="en-US"/>
        </w:rPr>
        <w:t xml:space="preserve"> and in provision of materials to bring new recruits up to speed quickly</w:t>
      </w:r>
      <w:r w:rsidR="00247100">
        <w:rPr>
          <w:rFonts w:ascii="Humnst777 Lt BT" w:hAnsi="Humnst777 Lt BT"/>
          <w:bCs/>
          <w:sz w:val="20"/>
          <w:szCs w:val="20"/>
          <w:lang w:val="en-US"/>
        </w:rPr>
        <w:t>.</w:t>
      </w:r>
    </w:p>
    <w:p w:rsidR="005A276B" w:rsidRDefault="005A276B" w:rsidP="005A276B">
      <w:pPr>
        <w:pStyle w:val="Body"/>
        <w:spacing w:after="0" w:line="240" w:lineRule="auto"/>
        <w:ind w:left="720"/>
        <w:rPr>
          <w:rFonts w:ascii="Humnst777 Lt BT" w:hAnsi="Humnst777 Lt BT"/>
          <w:bCs/>
          <w:sz w:val="20"/>
          <w:szCs w:val="20"/>
        </w:rPr>
      </w:pPr>
    </w:p>
    <w:p w:rsidR="00247100" w:rsidRDefault="005B1E0B" w:rsidP="005A276B">
      <w:pPr>
        <w:pStyle w:val="Body"/>
        <w:spacing w:after="0" w:line="240" w:lineRule="auto"/>
        <w:ind w:left="720"/>
        <w:rPr>
          <w:rFonts w:ascii="Humnst777 Lt BT" w:hAnsi="Humnst777 Lt BT"/>
          <w:bCs/>
          <w:sz w:val="20"/>
          <w:szCs w:val="20"/>
        </w:rPr>
      </w:pPr>
      <w:r>
        <w:rPr>
          <w:rFonts w:ascii="Humnst777 Lt BT" w:hAnsi="Humnst777 Lt BT"/>
          <w:bCs/>
          <w:sz w:val="20"/>
          <w:szCs w:val="20"/>
        </w:rPr>
        <w:t>Potentially revisiting how we can best work as a group, for example:</w:t>
      </w:r>
    </w:p>
    <w:p w:rsidR="005B1E0B" w:rsidRPr="005A276B" w:rsidRDefault="005B1E0B" w:rsidP="005A276B">
      <w:pPr>
        <w:pStyle w:val="Body"/>
        <w:numPr>
          <w:ilvl w:val="0"/>
          <w:numId w:val="6"/>
        </w:numPr>
        <w:spacing w:after="0" w:line="240" w:lineRule="auto"/>
        <w:ind w:left="1080"/>
        <w:rPr>
          <w:rFonts w:ascii="Humnst777 Lt BT" w:hAnsi="Humnst777 Lt BT"/>
          <w:bCs/>
          <w:sz w:val="20"/>
          <w:szCs w:val="20"/>
        </w:rPr>
      </w:pPr>
      <w:r>
        <w:rPr>
          <w:rFonts w:ascii="Humnst777 Lt BT" w:hAnsi="Humnst777 Lt BT"/>
          <w:bCs/>
          <w:sz w:val="20"/>
          <w:szCs w:val="20"/>
        </w:rPr>
        <w:t>SG as drivers, tasked with setting up working groups to do the work</w:t>
      </w:r>
    </w:p>
    <w:p w:rsidR="005B1E0B" w:rsidRDefault="005B1E0B" w:rsidP="005A276B">
      <w:pPr>
        <w:pStyle w:val="Body"/>
        <w:spacing w:after="0" w:line="240" w:lineRule="auto"/>
        <w:ind w:left="720"/>
        <w:rPr>
          <w:rFonts w:ascii="Humnst777 Lt BT" w:hAnsi="Humnst777 Lt BT"/>
          <w:bCs/>
          <w:sz w:val="20"/>
          <w:szCs w:val="20"/>
        </w:rPr>
      </w:pPr>
      <w:r w:rsidRPr="005B1E0B">
        <w:rPr>
          <w:rFonts w:ascii="Humnst777 Lt BT" w:hAnsi="Humnst777 Lt BT"/>
          <w:b/>
          <w:bCs/>
          <w:sz w:val="20"/>
          <w:szCs w:val="20"/>
        </w:rPr>
        <w:t>ACTION</w:t>
      </w:r>
      <w:r>
        <w:rPr>
          <w:rFonts w:ascii="Humnst777 Lt BT" w:hAnsi="Humnst777 Lt BT"/>
          <w:bCs/>
          <w:sz w:val="20"/>
          <w:szCs w:val="20"/>
        </w:rPr>
        <w:t xml:space="preserve">: AT to circulate document on how other towns have worked to </w:t>
      </w:r>
      <w:r w:rsidR="005A276B">
        <w:rPr>
          <w:rFonts w:ascii="Humnst777 Lt BT" w:hAnsi="Humnst777 Lt BT"/>
          <w:bCs/>
          <w:sz w:val="20"/>
          <w:szCs w:val="20"/>
        </w:rPr>
        <w:t>produce their NP’s.</w:t>
      </w:r>
    </w:p>
    <w:p w:rsidR="005B1E0B" w:rsidRPr="00136DAE" w:rsidRDefault="005B1E0B" w:rsidP="005A276B">
      <w:pPr>
        <w:pStyle w:val="Body"/>
        <w:numPr>
          <w:ilvl w:val="0"/>
          <w:numId w:val="6"/>
        </w:numPr>
        <w:spacing w:after="0" w:line="240" w:lineRule="auto"/>
        <w:ind w:left="1080"/>
        <w:rPr>
          <w:rFonts w:ascii="Humnst777 Lt BT" w:hAnsi="Humnst777 Lt BT"/>
          <w:bCs/>
          <w:sz w:val="20"/>
          <w:szCs w:val="20"/>
        </w:rPr>
      </w:pPr>
      <w:r>
        <w:rPr>
          <w:rFonts w:ascii="Humnst777 Lt BT" w:hAnsi="Humnst777 Lt BT"/>
          <w:bCs/>
          <w:sz w:val="20"/>
          <w:szCs w:val="20"/>
        </w:rPr>
        <w:t>Adopting an alternative approach to thematic teams, for instance task and finish groups.</w:t>
      </w:r>
    </w:p>
    <w:p w:rsidR="005A276B" w:rsidRDefault="005A276B" w:rsidP="005A276B">
      <w:pPr>
        <w:pStyle w:val="Body"/>
        <w:spacing w:after="0" w:line="240" w:lineRule="auto"/>
        <w:ind w:left="720"/>
        <w:rPr>
          <w:rFonts w:ascii="Humnst777 Lt BT" w:hAnsi="Humnst777 Lt BT"/>
          <w:bCs/>
          <w:sz w:val="20"/>
          <w:szCs w:val="20"/>
          <w:lang w:val="en-US"/>
        </w:rPr>
      </w:pPr>
      <w:r w:rsidRPr="005A276B">
        <w:rPr>
          <w:rFonts w:ascii="Humnst777 Lt BT" w:hAnsi="Humnst777 Lt BT"/>
          <w:b/>
          <w:bCs/>
          <w:sz w:val="20"/>
          <w:szCs w:val="20"/>
          <w:lang w:val="en-US"/>
        </w:rPr>
        <w:t>ACTION:</w:t>
      </w:r>
      <w:r>
        <w:rPr>
          <w:rFonts w:ascii="Humnst777 Lt BT" w:hAnsi="Humnst777 Lt BT"/>
          <w:bCs/>
          <w:sz w:val="20"/>
          <w:szCs w:val="20"/>
          <w:lang w:val="en-US"/>
        </w:rPr>
        <w:t xml:space="preserve"> SBM to add this discussion on how we can work best as a group, to the workshop to take place directly after the next SG meeting on the 4</w:t>
      </w:r>
      <w:r w:rsidRPr="005A276B">
        <w:rPr>
          <w:rFonts w:ascii="Humnst777 Lt BT" w:hAnsi="Humnst777 Lt BT"/>
          <w:bCs/>
          <w:sz w:val="20"/>
          <w:szCs w:val="20"/>
          <w:vertAlign w:val="superscript"/>
          <w:lang w:val="en-US"/>
        </w:rPr>
        <w:t>th</w:t>
      </w:r>
      <w:r>
        <w:rPr>
          <w:rFonts w:ascii="Humnst777 Lt BT" w:hAnsi="Humnst777 Lt BT"/>
          <w:bCs/>
          <w:sz w:val="20"/>
          <w:szCs w:val="20"/>
          <w:lang w:val="en-US"/>
        </w:rPr>
        <w:t xml:space="preserve"> August.</w:t>
      </w:r>
    </w:p>
    <w:p w:rsidR="005A276B" w:rsidRDefault="005A276B">
      <w:pPr>
        <w:pStyle w:val="Body"/>
        <w:spacing w:after="0" w:line="240" w:lineRule="auto"/>
        <w:rPr>
          <w:rFonts w:ascii="Humnst777 Lt BT" w:hAnsi="Humnst777 Lt BT"/>
          <w:bCs/>
          <w:sz w:val="20"/>
          <w:szCs w:val="20"/>
          <w:lang w:val="en-US"/>
        </w:rPr>
      </w:pPr>
    </w:p>
    <w:p w:rsidR="00425189" w:rsidRDefault="005A276B">
      <w:pPr>
        <w:pStyle w:val="Body"/>
        <w:spacing w:after="0" w:line="240" w:lineRule="auto"/>
        <w:rPr>
          <w:rFonts w:ascii="Humnst777 Lt BT" w:hAnsi="Humnst777 Lt BT"/>
          <w:bCs/>
          <w:sz w:val="20"/>
          <w:szCs w:val="20"/>
          <w:lang w:val="en-US"/>
        </w:rPr>
      </w:pPr>
      <w:r>
        <w:rPr>
          <w:rFonts w:ascii="Humnst777 Lt BT" w:hAnsi="Humnst777 Lt BT"/>
          <w:bCs/>
          <w:sz w:val="20"/>
          <w:szCs w:val="20"/>
          <w:lang w:val="en-US"/>
        </w:rPr>
        <w:tab/>
        <w:t xml:space="preserve">There was a question about availability of trend data going forward </w:t>
      </w:r>
    </w:p>
    <w:p w:rsidR="002D218B" w:rsidRPr="00136DAE" w:rsidRDefault="002D218B">
      <w:pPr>
        <w:pStyle w:val="Body"/>
        <w:spacing w:after="0" w:line="240" w:lineRule="auto"/>
        <w:rPr>
          <w:rFonts w:ascii="Humnst777 Lt BT" w:hAnsi="Humnst777 Lt BT"/>
          <w:bCs/>
          <w:sz w:val="20"/>
          <w:szCs w:val="20"/>
        </w:rPr>
      </w:pPr>
      <w:r>
        <w:rPr>
          <w:rFonts w:ascii="Humnst777 Lt BT" w:hAnsi="Humnst777 Lt BT"/>
          <w:bCs/>
          <w:sz w:val="20"/>
          <w:szCs w:val="20"/>
          <w:lang w:val="en-US"/>
        </w:rPr>
        <w:tab/>
      </w:r>
      <w:r w:rsidRPr="002D218B">
        <w:rPr>
          <w:rFonts w:ascii="Humnst777 Lt BT" w:hAnsi="Humnst777 Lt BT"/>
          <w:b/>
          <w:bCs/>
          <w:sz w:val="20"/>
          <w:szCs w:val="20"/>
          <w:lang w:val="en-US"/>
        </w:rPr>
        <w:t>ACTION:</w:t>
      </w:r>
      <w:r>
        <w:rPr>
          <w:rFonts w:ascii="Humnst777 Lt BT" w:hAnsi="Humnst777 Lt BT"/>
          <w:bCs/>
          <w:sz w:val="20"/>
          <w:szCs w:val="20"/>
          <w:lang w:val="en-US"/>
        </w:rPr>
        <w:t xml:space="preserve"> JW/SBM to look at Local Plan and GCC data resources respectively.</w:t>
      </w:r>
    </w:p>
    <w:p w:rsidR="005A276B" w:rsidRDefault="005A276B">
      <w:pPr>
        <w:pStyle w:val="Body"/>
        <w:spacing w:after="0" w:line="240" w:lineRule="auto"/>
        <w:rPr>
          <w:rFonts w:ascii="Humnst777 Lt BT" w:hAnsi="Humnst777 Lt BT"/>
          <w:bCs/>
          <w:sz w:val="20"/>
          <w:szCs w:val="20"/>
          <w:lang w:val="en-US"/>
        </w:rPr>
      </w:pPr>
    </w:p>
    <w:p w:rsidR="00425189" w:rsidRPr="00136DAE" w:rsidRDefault="00944163" w:rsidP="00944163">
      <w:pPr>
        <w:pStyle w:val="Body"/>
        <w:spacing w:after="0" w:line="240" w:lineRule="auto"/>
        <w:ind w:left="720"/>
        <w:rPr>
          <w:rFonts w:ascii="Humnst777 Lt BT" w:hAnsi="Humnst777 Lt BT"/>
          <w:bCs/>
          <w:sz w:val="20"/>
          <w:szCs w:val="20"/>
        </w:rPr>
      </w:pPr>
      <w:r>
        <w:rPr>
          <w:rFonts w:ascii="Humnst777 Lt BT" w:hAnsi="Humnst777 Lt BT"/>
          <w:bCs/>
          <w:sz w:val="20"/>
          <w:szCs w:val="20"/>
        </w:rPr>
        <w:t>It was suggested that we might realistically be looking at December 2020 for our next full community engagement.</w:t>
      </w:r>
    </w:p>
    <w:p w:rsidR="00425189" w:rsidRPr="00136DAE" w:rsidRDefault="00425189">
      <w:pPr>
        <w:pStyle w:val="Body"/>
        <w:spacing w:after="0" w:line="240" w:lineRule="auto"/>
        <w:rPr>
          <w:rFonts w:ascii="Humnst777 Lt BT" w:hAnsi="Humnst777 Lt BT"/>
          <w:bCs/>
          <w:sz w:val="20"/>
          <w:szCs w:val="20"/>
        </w:rPr>
      </w:pPr>
    </w:p>
    <w:p w:rsidR="00425189" w:rsidRDefault="00425189">
      <w:pPr>
        <w:pStyle w:val="Body"/>
        <w:spacing w:after="0" w:line="240" w:lineRule="auto"/>
        <w:rPr>
          <w:b/>
          <w:bCs/>
          <w:sz w:val="20"/>
          <w:szCs w:val="20"/>
        </w:rPr>
      </w:pPr>
    </w:p>
    <w:p w:rsidR="00A44CE8" w:rsidRPr="00A44CE8" w:rsidRDefault="00944163">
      <w:pPr>
        <w:pStyle w:val="Body"/>
        <w:spacing w:after="0" w:line="240" w:lineRule="auto"/>
        <w:rPr>
          <w:b/>
          <w:bCs/>
          <w:sz w:val="20"/>
          <w:szCs w:val="20"/>
        </w:rPr>
      </w:pPr>
      <w:r>
        <w:rPr>
          <w:b/>
          <w:bCs/>
          <w:sz w:val="20"/>
          <w:szCs w:val="20"/>
          <w:lang w:val="en-US"/>
        </w:rPr>
        <w:t>50</w:t>
      </w:r>
      <w:r w:rsidR="00BD0078">
        <w:rPr>
          <w:b/>
          <w:bCs/>
          <w:sz w:val="20"/>
          <w:szCs w:val="20"/>
          <w:lang w:val="en-US"/>
        </w:rPr>
        <w:t>.</w:t>
      </w:r>
      <w:r>
        <w:rPr>
          <w:b/>
          <w:bCs/>
          <w:sz w:val="20"/>
          <w:szCs w:val="20"/>
          <w:lang w:val="en-US"/>
        </w:rPr>
        <w:t>20</w:t>
      </w:r>
      <w:r w:rsidR="00BD0078">
        <w:rPr>
          <w:b/>
          <w:bCs/>
          <w:sz w:val="20"/>
          <w:szCs w:val="20"/>
          <w:lang w:val="en-US"/>
        </w:rPr>
        <w:tab/>
        <w:t>CDC Update on the Local Plan Review and Cir</w:t>
      </w:r>
      <w:r w:rsidR="002D218B">
        <w:rPr>
          <w:b/>
          <w:bCs/>
          <w:sz w:val="20"/>
          <w:szCs w:val="20"/>
          <w:lang w:val="en-US"/>
        </w:rPr>
        <w:t xml:space="preserve">encester Town Centre </w:t>
      </w:r>
    </w:p>
    <w:p w:rsidR="00425189" w:rsidRDefault="002D218B" w:rsidP="002D218B">
      <w:pPr>
        <w:pStyle w:val="Body"/>
        <w:spacing w:after="0" w:line="240" w:lineRule="auto"/>
        <w:ind w:left="720"/>
        <w:rPr>
          <w:sz w:val="20"/>
          <w:szCs w:val="20"/>
        </w:rPr>
      </w:pPr>
      <w:r>
        <w:rPr>
          <w:sz w:val="20"/>
          <w:szCs w:val="20"/>
          <w:lang w:val="en-US"/>
        </w:rPr>
        <w:t>The group were informed that the Forward P</w:t>
      </w:r>
      <w:r w:rsidR="00BD0078">
        <w:rPr>
          <w:sz w:val="20"/>
          <w:szCs w:val="20"/>
          <w:lang w:val="en-US"/>
        </w:rPr>
        <w:t xml:space="preserve">lanning team has been fully seconded to COVID work </w:t>
      </w:r>
      <w:r>
        <w:rPr>
          <w:sz w:val="20"/>
          <w:szCs w:val="20"/>
          <w:lang w:val="en-US"/>
        </w:rPr>
        <w:t>–</w:t>
      </w:r>
      <w:r w:rsidR="00BD0078">
        <w:rPr>
          <w:sz w:val="20"/>
          <w:szCs w:val="20"/>
          <w:lang w:val="en-US"/>
        </w:rPr>
        <w:t xml:space="preserve"> </w:t>
      </w:r>
      <w:r>
        <w:rPr>
          <w:sz w:val="20"/>
          <w:szCs w:val="20"/>
          <w:lang w:val="en-US"/>
        </w:rPr>
        <w:t>It is hoped that they will</w:t>
      </w:r>
      <w:r w:rsidR="00BD0078">
        <w:rPr>
          <w:sz w:val="20"/>
          <w:szCs w:val="20"/>
          <w:lang w:val="en-US"/>
        </w:rPr>
        <w:t xml:space="preserve"> pick up on TC masterplan work in September.  </w:t>
      </w:r>
      <w:bookmarkStart w:id="0" w:name="_GoBack"/>
      <w:bookmarkEnd w:id="0"/>
    </w:p>
    <w:p w:rsidR="00A44CE8" w:rsidRDefault="00A44CE8">
      <w:pPr>
        <w:pStyle w:val="Body"/>
        <w:spacing w:after="0" w:line="240" w:lineRule="auto"/>
        <w:rPr>
          <w:sz w:val="20"/>
          <w:szCs w:val="20"/>
        </w:rPr>
      </w:pPr>
    </w:p>
    <w:p w:rsidR="00425189" w:rsidRDefault="00944163">
      <w:pPr>
        <w:pStyle w:val="Body"/>
        <w:spacing w:after="0" w:line="240" w:lineRule="auto"/>
        <w:rPr>
          <w:b/>
          <w:bCs/>
          <w:sz w:val="20"/>
          <w:szCs w:val="20"/>
        </w:rPr>
      </w:pPr>
      <w:r>
        <w:rPr>
          <w:b/>
          <w:bCs/>
          <w:sz w:val="20"/>
          <w:szCs w:val="20"/>
          <w:lang w:val="en-US"/>
        </w:rPr>
        <w:t>51</w:t>
      </w:r>
      <w:r w:rsidR="00BD0078">
        <w:rPr>
          <w:b/>
          <w:bCs/>
          <w:sz w:val="20"/>
          <w:szCs w:val="20"/>
          <w:lang w:val="en-US"/>
        </w:rPr>
        <w:t>.</w:t>
      </w:r>
      <w:r>
        <w:rPr>
          <w:b/>
          <w:bCs/>
          <w:sz w:val="20"/>
          <w:szCs w:val="20"/>
          <w:lang w:val="en-US"/>
        </w:rPr>
        <w:t>20</w:t>
      </w:r>
      <w:r w:rsidR="00BD0078">
        <w:rPr>
          <w:b/>
          <w:bCs/>
          <w:sz w:val="20"/>
          <w:szCs w:val="20"/>
          <w:lang w:val="en-US"/>
        </w:rPr>
        <w:tab/>
        <w:t xml:space="preserve">Announcements </w:t>
      </w:r>
    </w:p>
    <w:p w:rsidR="00425189" w:rsidRDefault="00944163">
      <w:pPr>
        <w:pStyle w:val="Body"/>
        <w:spacing w:after="0" w:line="240" w:lineRule="auto"/>
        <w:ind w:left="720"/>
        <w:rPr>
          <w:sz w:val="20"/>
          <w:szCs w:val="20"/>
          <w:lang w:val="en-US"/>
        </w:rPr>
      </w:pPr>
      <w:r>
        <w:rPr>
          <w:sz w:val="20"/>
          <w:szCs w:val="20"/>
          <w:lang w:val="en-US"/>
        </w:rPr>
        <w:t>The Chair suggested the need to provide clarification and greater understanding around the project plan for members of the SG.</w:t>
      </w:r>
    </w:p>
    <w:p w:rsidR="00425189" w:rsidRDefault="00425189">
      <w:pPr>
        <w:pStyle w:val="Body"/>
        <w:spacing w:after="0" w:line="240" w:lineRule="auto"/>
        <w:rPr>
          <w:sz w:val="20"/>
          <w:szCs w:val="20"/>
        </w:rPr>
      </w:pPr>
    </w:p>
    <w:p w:rsidR="00425189" w:rsidRDefault="00944163">
      <w:pPr>
        <w:pStyle w:val="Body"/>
        <w:spacing w:after="0" w:line="240" w:lineRule="auto"/>
        <w:rPr>
          <w:b/>
          <w:bCs/>
          <w:sz w:val="20"/>
          <w:szCs w:val="20"/>
        </w:rPr>
      </w:pPr>
      <w:r>
        <w:rPr>
          <w:b/>
          <w:bCs/>
          <w:sz w:val="20"/>
          <w:szCs w:val="20"/>
          <w:lang w:val="en-US"/>
        </w:rPr>
        <w:t>52</w:t>
      </w:r>
      <w:r w:rsidR="00BD0078">
        <w:rPr>
          <w:b/>
          <w:bCs/>
          <w:sz w:val="20"/>
          <w:szCs w:val="20"/>
          <w:lang w:val="en-US"/>
        </w:rPr>
        <w:t>.</w:t>
      </w:r>
      <w:r>
        <w:rPr>
          <w:b/>
          <w:bCs/>
          <w:sz w:val="20"/>
          <w:szCs w:val="20"/>
          <w:lang w:val="en-US"/>
        </w:rPr>
        <w:t>20</w:t>
      </w:r>
      <w:r w:rsidR="00BD0078">
        <w:rPr>
          <w:b/>
          <w:bCs/>
          <w:sz w:val="20"/>
          <w:szCs w:val="20"/>
          <w:lang w:val="en-US"/>
        </w:rPr>
        <w:tab/>
        <w:t xml:space="preserve">Date and Time of Future Meetings </w:t>
      </w:r>
    </w:p>
    <w:p w:rsidR="00425189" w:rsidRDefault="00BD0078">
      <w:pPr>
        <w:pStyle w:val="Body"/>
        <w:spacing w:after="0" w:line="240" w:lineRule="auto"/>
        <w:ind w:left="720"/>
        <w:rPr>
          <w:sz w:val="20"/>
          <w:szCs w:val="20"/>
        </w:rPr>
      </w:pPr>
      <w:r>
        <w:rPr>
          <w:sz w:val="20"/>
          <w:szCs w:val="20"/>
          <w:lang w:val="en-US"/>
        </w:rPr>
        <w:t>Tuesday 4</w:t>
      </w:r>
      <w:r>
        <w:rPr>
          <w:sz w:val="20"/>
          <w:szCs w:val="20"/>
          <w:vertAlign w:val="superscript"/>
          <w:lang w:val="en-US"/>
        </w:rPr>
        <w:t>th</w:t>
      </w:r>
      <w:r>
        <w:rPr>
          <w:sz w:val="20"/>
          <w:szCs w:val="20"/>
          <w:lang w:val="de-DE"/>
        </w:rPr>
        <w:t xml:space="preserve"> August 9am</w:t>
      </w:r>
    </w:p>
    <w:p w:rsidR="00425189" w:rsidRDefault="00BD0078">
      <w:pPr>
        <w:pStyle w:val="Body"/>
        <w:spacing w:after="0" w:line="240" w:lineRule="auto"/>
        <w:ind w:left="720"/>
        <w:rPr>
          <w:sz w:val="20"/>
          <w:szCs w:val="20"/>
        </w:rPr>
      </w:pPr>
      <w:r>
        <w:rPr>
          <w:sz w:val="20"/>
          <w:szCs w:val="20"/>
          <w:lang w:val="en-US"/>
        </w:rPr>
        <w:t>Tuesday 25</w:t>
      </w:r>
      <w:r>
        <w:rPr>
          <w:sz w:val="20"/>
          <w:szCs w:val="20"/>
          <w:vertAlign w:val="superscript"/>
          <w:lang w:val="en-US"/>
        </w:rPr>
        <w:t>th</w:t>
      </w:r>
      <w:r>
        <w:rPr>
          <w:sz w:val="20"/>
          <w:szCs w:val="20"/>
          <w:lang w:val="de-DE"/>
        </w:rPr>
        <w:t xml:space="preserve"> August 9am</w:t>
      </w:r>
    </w:p>
    <w:p w:rsidR="00425189" w:rsidRDefault="00BD0078">
      <w:pPr>
        <w:pStyle w:val="Body"/>
        <w:spacing w:after="0" w:line="240" w:lineRule="auto"/>
        <w:ind w:left="720"/>
        <w:rPr>
          <w:sz w:val="20"/>
          <w:szCs w:val="20"/>
        </w:rPr>
      </w:pPr>
      <w:r>
        <w:rPr>
          <w:sz w:val="20"/>
          <w:szCs w:val="20"/>
          <w:lang w:val="en-US"/>
        </w:rPr>
        <w:t>Tuesday 15</w:t>
      </w:r>
      <w:r>
        <w:rPr>
          <w:sz w:val="20"/>
          <w:szCs w:val="20"/>
          <w:vertAlign w:val="superscript"/>
          <w:lang w:val="en-US"/>
        </w:rPr>
        <w:t>th</w:t>
      </w:r>
      <w:r>
        <w:rPr>
          <w:sz w:val="20"/>
          <w:szCs w:val="20"/>
        </w:rPr>
        <w:t xml:space="preserve"> September 9am</w:t>
      </w:r>
    </w:p>
    <w:p w:rsidR="00425189" w:rsidRDefault="00BD0078">
      <w:pPr>
        <w:pStyle w:val="Body"/>
        <w:jc w:val="center"/>
      </w:pPr>
      <w:r>
        <w:rPr>
          <w:noProof/>
        </w:rPr>
        <w:drawing>
          <wp:inline distT="0" distB="0" distL="0" distR="0">
            <wp:extent cx="5653377" cy="670814"/>
            <wp:effectExtent l="0" t="0" r="0" b="0"/>
            <wp:docPr id="1073741826" name="officeArt object" descr="CIRENCESTER 2.jpg"/>
            <wp:cNvGraphicFramePr/>
            <a:graphic xmlns:a="http://schemas.openxmlformats.org/drawingml/2006/main">
              <a:graphicData uri="http://schemas.openxmlformats.org/drawingml/2006/picture">
                <pic:pic xmlns:pic="http://schemas.openxmlformats.org/drawingml/2006/picture">
                  <pic:nvPicPr>
                    <pic:cNvPr id="1073741826" name="CIRENCESTER 2.jpg" descr="CIRENCESTER 2.jpg"/>
                    <pic:cNvPicPr>
                      <a:picLocks noChangeAspect="1"/>
                    </pic:cNvPicPr>
                  </pic:nvPicPr>
                  <pic:blipFill>
                    <a:blip r:embed="rId8">
                      <a:extLst/>
                    </a:blip>
                    <a:stretch>
                      <a:fillRect/>
                    </a:stretch>
                  </pic:blipFill>
                  <pic:spPr>
                    <a:xfrm>
                      <a:off x="0" y="0"/>
                      <a:ext cx="5653377" cy="670814"/>
                    </a:xfrm>
                    <a:prstGeom prst="rect">
                      <a:avLst/>
                    </a:prstGeom>
                    <a:ln w="12700" cap="flat">
                      <a:noFill/>
                      <a:miter lim="400000"/>
                    </a:ln>
                    <a:effectLst/>
                  </pic:spPr>
                </pic:pic>
              </a:graphicData>
            </a:graphic>
          </wp:inline>
        </w:drawing>
      </w:r>
    </w:p>
    <w:sectPr w:rsidR="00425189">
      <w:headerReference w:type="even" r:id="rId9"/>
      <w:headerReference w:type="default" r:id="rId10"/>
      <w:footerReference w:type="even" r:id="rId11"/>
      <w:footerReference w:type="default" r:id="rId12"/>
      <w:headerReference w:type="first" r:id="rId13"/>
      <w:footerReference w:type="first" r:id="rId14"/>
      <w:pgSz w:w="11900" w:h="16840"/>
      <w:pgMar w:top="1440" w:right="1080" w:bottom="1440" w:left="10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76B" w:rsidRDefault="005A276B">
      <w:r>
        <w:separator/>
      </w:r>
    </w:p>
  </w:endnote>
  <w:endnote w:type="continuationSeparator" w:id="0">
    <w:p w:rsidR="005A276B" w:rsidRDefault="005A2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Humnst777 Lt BT">
    <w:panose1 w:val="020B0402030504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E2C" w:rsidRDefault="008B4E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E2C" w:rsidRDefault="008B4E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E2C" w:rsidRDefault="008B4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76B" w:rsidRDefault="005A276B">
      <w:r>
        <w:separator/>
      </w:r>
    </w:p>
  </w:footnote>
  <w:footnote w:type="continuationSeparator" w:id="0">
    <w:p w:rsidR="005A276B" w:rsidRDefault="005A2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E2C" w:rsidRDefault="008B4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681744"/>
      <w:docPartObj>
        <w:docPartGallery w:val="Watermarks"/>
        <w:docPartUnique/>
      </w:docPartObj>
    </w:sdtPr>
    <w:sdtEndPr/>
    <w:sdtContent>
      <w:p w:rsidR="008B4E2C" w:rsidRDefault="004E3F8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E2C" w:rsidRDefault="008B4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261"/>
    <w:multiLevelType w:val="hybridMultilevel"/>
    <w:tmpl w:val="7AEC21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F35499"/>
    <w:multiLevelType w:val="hybridMultilevel"/>
    <w:tmpl w:val="22183BA2"/>
    <w:numStyleLink w:val="Bullets"/>
  </w:abstractNum>
  <w:abstractNum w:abstractNumId="2" w15:restartNumberingAfterBreak="0">
    <w:nsid w:val="3F15467B"/>
    <w:multiLevelType w:val="hybridMultilevel"/>
    <w:tmpl w:val="459CF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ED3146"/>
    <w:multiLevelType w:val="hybridMultilevel"/>
    <w:tmpl w:val="22183BA2"/>
    <w:styleLink w:val="Bullets"/>
    <w:lvl w:ilvl="0" w:tplc="2878F76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BCCA3AE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8E8E40D6">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DC70325C">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4094DD82">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3FAE421E">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0BFE6D1C">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537E59CE">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CA62C924">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CA378EC"/>
    <w:multiLevelType w:val="hybridMultilevel"/>
    <w:tmpl w:val="6B003ED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1"/>
    <w:lvlOverride w:ilvl="0">
      <w:lvl w:ilvl="0" w:tplc="12127CE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04E9DA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E785D24">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A8863D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8165AA6">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EACF26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450DA32">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8AE10E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D34074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189"/>
    <w:rsid w:val="00086FBB"/>
    <w:rsid w:val="000D7E18"/>
    <w:rsid w:val="00136DAE"/>
    <w:rsid w:val="001401B2"/>
    <w:rsid w:val="0017321D"/>
    <w:rsid w:val="001A68AD"/>
    <w:rsid w:val="00247100"/>
    <w:rsid w:val="002D218B"/>
    <w:rsid w:val="00425189"/>
    <w:rsid w:val="00442B83"/>
    <w:rsid w:val="004E3F86"/>
    <w:rsid w:val="005557BD"/>
    <w:rsid w:val="005A276B"/>
    <w:rsid w:val="005B1E0B"/>
    <w:rsid w:val="006B478A"/>
    <w:rsid w:val="007E1A99"/>
    <w:rsid w:val="008565B9"/>
    <w:rsid w:val="008B4E2C"/>
    <w:rsid w:val="00944163"/>
    <w:rsid w:val="00A131A2"/>
    <w:rsid w:val="00A13EA8"/>
    <w:rsid w:val="00A44CE8"/>
    <w:rsid w:val="00A60D70"/>
    <w:rsid w:val="00AF61AD"/>
    <w:rsid w:val="00B10305"/>
    <w:rsid w:val="00B85D31"/>
    <w:rsid w:val="00B94FE2"/>
    <w:rsid w:val="00BD0078"/>
    <w:rsid w:val="00BF5DEB"/>
    <w:rsid w:val="00D13969"/>
    <w:rsid w:val="00D4513E"/>
    <w:rsid w:val="00DC1971"/>
    <w:rsid w:val="00E05822"/>
    <w:rsid w:val="00F07F87"/>
    <w:rsid w:val="00F15E06"/>
    <w:rsid w:val="00F166FD"/>
    <w:rsid w:val="00F41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E02174"/>
  <w15:docId w15:val="{497B30D5-13B2-45FC-ACD0-F8008B21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BodyA">
    <w:name w:val="Body A"/>
    <w:rsid w:val="007E1A99"/>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numbering" w:customStyle="1" w:styleId="Bullets">
    <w:name w:val="Bullets"/>
    <w:rsid w:val="00F166FD"/>
    <w:pPr>
      <w:numPr>
        <w:numId w:val="1"/>
      </w:numPr>
    </w:pPr>
  </w:style>
  <w:style w:type="character" w:customStyle="1" w:styleId="Hyperlink0">
    <w:name w:val="Hyperlink.0"/>
    <w:basedOn w:val="Hyperlink"/>
    <w:rsid w:val="00F166FD"/>
    <w:rPr>
      <w:outline w:val="0"/>
      <w:color w:val="0000FF"/>
      <w:u w:val="single" w:color="0000FF"/>
    </w:rPr>
  </w:style>
  <w:style w:type="paragraph" w:styleId="Header">
    <w:name w:val="header"/>
    <w:basedOn w:val="Normal"/>
    <w:link w:val="HeaderChar"/>
    <w:uiPriority w:val="99"/>
    <w:unhideWhenUsed/>
    <w:rsid w:val="008B4E2C"/>
    <w:pPr>
      <w:tabs>
        <w:tab w:val="center" w:pos="4513"/>
        <w:tab w:val="right" w:pos="9026"/>
      </w:tabs>
    </w:pPr>
  </w:style>
  <w:style w:type="character" w:customStyle="1" w:styleId="HeaderChar">
    <w:name w:val="Header Char"/>
    <w:basedOn w:val="DefaultParagraphFont"/>
    <w:link w:val="Header"/>
    <w:uiPriority w:val="99"/>
    <w:rsid w:val="008B4E2C"/>
    <w:rPr>
      <w:sz w:val="24"/>
      <w:szCs w:val="24"/>
      <w:lang w:val="en-US" w:eastAsia="en-US"/>
    </w:rPr>
  </w:style>
  <w:style w:type="paragraph" w:styleId="Footer">
    <w:name w:val="footer"/>
    <w:basedOn w:val="Normal"/>
    <w:link w:val="FooterChar"/>
    <w:uiPriority w:val="99"/>
    <w:unhideWhenUsed/>
    <w:rsid w:val="008B4E2C"/>
    <w:pPr>
      <w:tabs>
        <w:tab w:val="center" w:pos="4513"/>
        <w:tab w:val="right" w:pos="9026"/>
      </w:tabs>
    </w:pPr>
  </w:style>
  <w:style w:type="character" w:customStyle="1" w:styleId="FooterChar">
    <w:name w:val="Footer Char"/>
    <w:basedOn w:val="DefaultParagraphFont"/>
    <w:link w:val="Footer"/>
    <w:uiPriority w:val="99"/>
    <w:rsid w:val="008B4E2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3</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17</cp:revision>
  <dcterms:created xsi:type="dcterms:W3CDTF">2020-07-15T10:38:00Z</dcterms:created>
  <dcterms:modified xsi:type="dcterms:W3CDTF">2020-11-05T12:22:00Z</dcterms:modified>
</cp:coreProperties>
</file>